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Oceanography</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542dbe4681a479bbd1b4a16bef6ce648ad420b4"/>
    <w:p>
      <w:pPr>
        <w:pStyle w:val="Heading1"/>
      </w:pPr>
      <w:r>
        <w:t xml:space="preserve">Literature Review: The Role of Oceanographers in the United States Houston</w:t>
      </w:r>
    </w:p>
    <w:p>
      <w:pPr>
        <w:pStyle w:val="FirstParagraph"/>
      </w:pPr>
      <w:r>
        <w:t xml:space="preserve">The field of oceanography has evolved significantly over the past century, driven by advancements in technology, environmental concerns, and interdisciplinary research. In the context of the United States Houston—a major coastal city located along the Gulf Coast—the study of oceanographic phenomena is particularly critical due to its proximity to marine ecosystems, industrial activities, and vulnerability to climate change impacts. This literature review explores the historical development of oceanography, key contributions by researchers in Houston and surrounding regions, current research trends, and challenges specific to the Gulf Coast environment.</w:t>
      </w:r>
    </w:p>
    <w:bookmarkStart w:id="20" w:name="historical-context-of-oceanography"/>
    <w:p>
      <w:pPr>
        <w:pStyle w:val="Heading2"/>
      </w:pPr>
      <w:r>
        <w:t xml:space="preserve">Historical Context of Oceanography</w:t>
      </w:r>
    </w:p>
    <w:p>
      <w:pPr>
        <w:pStyle w:val="FirstParagraph"/>
      </w:pPr>
      <w:r>
        <w:t xml:space="preserve">Oceanography as a formal scientific discipline emerged in the late 19th and early 20th centuries, with pioneers such as Matthew Fontaine Maury (often called the "Father of Modern Oceanography") laying foundational work on ocean currents and maritime navigation. However, it was not until the mid-20th century that oceanography expanded into broader environmental and ecological studies. In the United States Houston, while the city itself is not directly on a coast, its strategic location near Galveston Bay and the Gulf of Mexico has positioned it as a hub for marine research and industrial activity.</w:t>
      </w:r>
    </w:p>
    <w:p>
      <w:pPr>
        <w:pStyle w:val="BodyText"/>
      </w:pPr>
      <w:r>
        <w:t xml:space="preserve">Houston’s proximity to coastal waters has historically influenced oceanographic studies in Texas. Early research focused on tidal patterns, sedimentation in estuaries, and the impact of human activities on marine ecosystems. Notably, institutions such as the University of Houston and Texas A&amp;M University at Galveston have contributed to foundational studies on coastal hydrology and environmental monitoring.</w:t>
      </w:r>
    </w:p>
    <w:bookmarkEnd w:id="20"/>
    <w:bookmarkStart w:id="21" w:name="X7b82b6a3b0523006c3f6dc798d9739e854ff472"/>
    <w:p>
      <w:pPr>
        <w:pStyle w:val="Heading2"/>
      </w:pPr>
      <w:r>
        <w:t xml:space="preserve">Key Contributions by Oceanographers in Houston</w:t>
      </w:r>
    </w:p>
    <w:p>
      <w:pPr>
        <w:pStyle w:val="FirstParagraph"/>
      </w:pPr>
      <w:r>
        <w:t xml:space="preserve">Over the decades, oceanographers in Houston have made significant contributions to understanding Gulf Coast ecosystems. For instance, researchers at the Texas Medical Center (a global hub for biomedical research) have collaborated with marine scientists to study the effects of oil spills on marine life, particularly after events like the Deepwater Horizon disaster in 2010. Such studies highlight the intersection of oceanography with environmental policy and public health.</w:t>
      </w:r>
    </w:p>
    <w:p>
      <w:pPr>
        <w:pStyle w:val="BodyText"/>
      </w:pPr>
      <w:r>
        <w:t xml:space="preserve">Additionally, Houston-based institutions have been instrumental in developing technologies for underwater exploration. The Texas A&amp;M University System’s Marine Science Program has led projects on coral reef restoration and deep-sea biodiversity in the Gulf of Mexico. These efforts underscore the importance of applied oceanography in addressing regional challenges such as habitat degradation and pollution.</w:t>
      </w:r>
    </w:p>
    <w:bookmarkEnd w:id="21"/>
    <w:bookmarkStart w:id="22" w:name="X60413f3793ec8fb2bc222d0a8b2087adf47442c"/>
    <w:p>
      <w:pPr>
        <w:pStyle w:val="Heading2"/>
      </w:pPr>
      <w:r>
        <w:t xml:space="preserve">Current Research Trends in Oceanography (United States Houston)</w:t>
      </w:r>
    </w:p>
    <w:p>
      <w:pPr>
        <w:pStyle w:val="FirstParagraph"/>
      </w:pPr>
      <w:r>
        <w:t xml:space="preserve">In recent years, oceanographic research in Houston has shifted toward interdisciplinary approaches, integrating data science, remote sensing, and climate modeling. One prominent trend is the study of sea-level rise and its impact on coastal infrastructure. Researchers at the University of Houston’s Center for Space Physics have partnered with NOAA (National Oceanic and Atmospheric Administration) to analyze satellite data on Gulf Coast erosion patterns.</w:t>
      </w:r>
    </w:p>
    <w:p>
      <w:pPr>
        <w:pStyle w:val="BodyText"/>
      </w:pPr>
      <w:r>
        <w:t xml:space="preserve">Another area of focus is marine biotechnology, particularly in developing sustainable aquaculture practices. Scientists in Houston are exploring how to mitigate the ecological footprint of shrimp farming and other coastal industries while ensuring food security for growing populations. This work aligns with global efforts to balance economic development with environmental preservation.</w:t>
      </w:r>
    </w:p>
    <w:bookmarkEnd w:id="22"/>
    <w:bookmarkStart w:id="23" w:name="Xc5842b6a74ddb9b2c6a9b331b83e36270398a03"/>
    <w:p>
      <w:pPr>
        <w:pStyle w:val="Heading2"/>
      </w:pPr>
      <w:r>
        <w:t xml:space="preserve">Challenges Facing Oceanographers in Houston</w:t>
      </w:r>
    </w:p>
    <w:p>
      <w:pPr>
        <w:pStyle w:val="FirstParagraph"/>
      </w:pPr>
      <w:r>
        <w:t xml:space="preserve">Despite advancements, oceanographers in Houston face unique challenges. The city’s rapid urbanization and industrial activity contribute to pollution, including nutrient runoff from agriculture and chemical discharges from refineries. These factors degrade water quality in Galveston Bay and surrounding estuaries, complicating long-term ecological studies.</w:t>
      </w:r>
    </w:p>
    <w:p>
      <w:pPr>
        <w:pStyle w:val="BodyText"/>
      </w:pPr>
      <w:r>
        <w:t xml:space="preserve">Moreover, climate change poses existential risks to the Gulf Coast. Rising sea levels threaten Houston’s low-lying areas, necessitating urgent research on coastal resilience strategies. Oceanographers are also grappling with the complexity of predicting extreme weather events, such as hurricanes, which are becoming more frequent and intense due to warming ocean temperatures.</w:t>
      </w:r>
    </w:p>
    <w:bookmarkEnd w:id="23"/>
    <w:bookmarkStart w:id="24" w:name="Xfeea7256ba309238b70edc92562dc1995328253"/>
    <w:p>
      <w:pPr>
        <w:pStyle w:val="Heading2"/>
      </w:pPr>
      <w:r>
        <w:t xml:space="preserve">The Role of Technology in Advancing Oceanographic Research</w:t>
      </w:r>
    </w:p>
    <w:p>
      <w:pPr>
        <w:pStyle w:val="FirstParagraph"/>
      </w:pPr>
      <w:r>
        <w:t xml:space="preserve">Technological innovations have revolutionized oceanography in Houston. Autonomous underwater vehicles (AUVs) and drones equipped with sensors now collect real-time data on water temperature, salinity, and pollutant levels. For example, the Texas A&amp;M University at Galveston has deployed AUVs to monitor deepwater currents and track the dispersion of contaminants after oil spills.</w:t>
      </w:r>
    </w:p>
    <w:p>
      <w:pPr>
        <w:pStyle w:val="BodyText"/>
      </w:pPr>
      <w:r>
        <w:t xml:space="preserve">Machine learning algorithms are also being used to analyze vast datasets from oceanographic sensors. Researchers in Houston are leveraging these tools to predict algal blooms, track invasive species, and model the effects of climate change on marine biodiversity. Such advancements highlight the city’s growing role as a center for cutting-edge environmental research.</w:t>
      </w:r>
    </w:p>
    <w:bookmarkEnd w:id="24"/>
    <w:bookmarkStart w:id="25" w:name="X8e68d6028bd57ef6323424bc65130cf9a9fc48f"/>
    <w:p>
      <w:pPr>
        <w:pStyle w:val="Heading2"/>
      </w:pPr>
      <w:r>
        <w:t xml:space="preserve">Interdisciplinary Collaboration and Policy Impact</w:t>
      </w:r>
    </w:p>
    <w:p>
      <w:pPr>
        <w:pStyle w:val="FirstParagraph"/>
      </w:pPr>
      <w:r>
        <w:t xml:space="preserve">Oceanographers in Houston increasingly collaborate with experts in fields such as engineering, public policy, and urban planning. For instance, the Harris County Flood Control District has partnered with marine scientists to design stormwater management systems that reduce runoff into coastal waters. These collaborations demonstrate the practical applications of oceanographic research in shaping sustainable urban development.</w:t>
      </w:r>
    </w:p>
    <w:p>
      <w:pPr>
        <w:pStyle w:val="BodyText"/>
      </w:pPr>
      <w:r>
        <w:t xml:space="preserve">Policy advocacy is another critical area where Houston-based oceanographers contribute. Studies on coastal erosion and wetland loss have informed state-level policies aimed at protecting natural barriers against storm surges. By bridging scientific research with actionable policy, oceanographers in Houston play a pivotal role in safeguarding both ecosystems and communities.</w:t>
      </w:r>
    </w:p>
    <w:bookmarkEnd w:id="25"/>
    <w:bookmarkStart w:id="26" w:name="conclusion"/>
    <w:p>
      <w:pPr>
        <w:pStyle w:val="Heading2"/>
      </w:pPr>
      <w:r>
        <w:t xml:space="preserve">Conclusion</w:t>
      </w:r>
    </w:p>
    <w:p>
      <w:pPr>
        <w:pStyle w:val="FirstParagraph"/>
      </w:pPr>
      <w:r>
        <w:t xml:space="preserve">The work of oceanographers in the United States Houston reflects the broader evolution of the field while addressing region-specific challenges. From historical studies on coastal hydrology to modern applications of AI and remote sensing, Houston’s researchers continue to push boundaries in understanding and protecting marine environments. As climate change and industrialization reshape global oceans, the insights generated by oceanographers in this city will be vital for ensuring a sustainable future for the Gulf Coast and beyond.</w:t>
      </w:r>
    </w:p>
    <w:p>
      <w:pPr>
        <w:pStyle w:val="BodyText"/>
      </w:pPr>
      <w:r>
        <w:t xml:space="preserve">This literature review underscores the importance of integrating local knowledge with global scientific trends, emphasizing that oceanography in Houston is not merely an academic pursuit but a cornerstone of regional environmental stewardship and resilience planning.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Oceanography in the United States Houston</dc:title>
  <dc:creator/>
  <dc:language>en</dc:language>
  <cp:keywords/>
  <dcterms:created xsi:type="dcterms:W3CDTF">2026-07-24T11:46:43Z</dcterms:created>
  <dcterms:modified xsi:type="dcterms:W3CDTF">2026-07-24T11:46:43Z</dcterms:modified>
</cp:coreProperties>
</file>

<file path=docProps/custom.xml><?xml version="1.0" encoding="utf-8"?>
<Properties xmlns="http://schemas.openxmlformats.org/officeDocument/2006/custom-properties" xmlns:vt="http://schemas.openxmlformats.org/officeDocument/2006/docPropsVTypes"/>
</file>