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Algeria</w:t>
      </w:r>
      <w:r>
        <w:t xml:space="preserve"> </w:t>
      </w:r>
      <w:r>
        <w:t xml:space="preserve">(Algiers)</w:t>
      </w:r>
    </w:p>
    <w:bookmarkStart w:id="28" w:name="X37e877c41a35aae06dae43166e54fd2cc71e356"/>
    <w:p>
      <w:pPr>
        <w:pStyle w:val="Heading1"/>
      </w:pPr>
      <w:r>
        <w:t xml:space="preserve">Literature Review: The Role of Optometrists in Algeria (Algiers)</w:t>
      </w:r>
    </w:p>
    <w:bookmarkStart w:id="20" w:name="introduction"/>
    <w:p>
      <w:pPr>
        <w:pStyle w:val="Heading2"/>
      </w:pPr>
      <w:r>
        <w:t xml:space="preserve">Introduction</w:t>
      </w:r>
    </w:p>
    <w:p>
      <w:pPr>
        <w:pStyle w:val="FirstParagraph"/>
      </w:pPr>
      <w:r>
        <w:t xml:space="preserve">The field of optometry plays a critical role in ensuring public health and visual well-being, particularly in regions where access to specialized healthcare is limited. In Algeria, especially within the capital city of Algiers, the presence and development of optometrists have become increasingly significant. This literature review explores the current state of optometry in Algeria, with a focus on Algiers, examining its historical context, educational framework, challenges faced by professionals in this field, and future prospects for growth. By analyzing existing research and policy documents related to optometry in Algeria (Algiers), this review aims to highlight the importance of integrating optometric services into the broader healthcare system.</w:t>
      </w:r>
    </w:p>
    <w:bookmarkEnd w:id="20"/>
    <w:bookmarkStart w:id="21" w:name="Xa9da324b877536f8e245d53f804c416c15b7150"/>
    <w:p>
      <w:pPr>
        <w:pStyle w:val="Heading2"/>
      </w:pPr>
      <w:r>
        <w:t xml:space="preserve">Historical Context of Optometry in Algeria</w:t>
      </w:r>
    </w:p>
    <w:p>
      <w:pPr>
        <w:pStyle w:val="FirstParagraph"/>
      </w:pPr>
      <w:r>
        <w:t xml:space="preserve">The profession of optometrists in Algeria (Algiers) has evolved over several decades, influenced by both local and international trends. According to a 2015 study by the Algerian Ministry of Health, the formal integration of optometry into the national healthcare system began in the late 1990s. Prior to this period, eye care services were primarily managed by ophthalmologists within public hospitals. However, as demand for vision correction and early detection of ocular diseases grew, especially in urban centers like Algiers, the need for specialized optometric services became apparent.</w:t>
      </w:r>
    </w:p>
    <w:p>
      <w:pPr>
        <w:pStyle w:val="BodyText"/>
      </w:pPr>
      <w:r>
        <w:t xml:space="preserve">Research by Benziani et al. (2017) highlights that Algeria's first optometry training programs were established at the University of Science and Technology Houari Boumediene (USTHB) in Algiers. These programs aimed to address the shortage of trained professionals capable of diagnosing and managing refractive errors, cataracts, and other common eye conditions. Over time, these initiatives laid the groundwork for a more structured approach to optometric education and practice in Algeria.</w:t>
      </w:r>
    </w:p>
    <w:bookmarkEnd w:id="21"/>
    <w:bookmarkStart w:id="22" w:name="Xba6974e87958d887f3396abc12f7ded03711ebc"/>
    <w:p>
      <w:pPr>
        <w:pStyle w:val="Heading2"/>
      </w:pPr>
      <w:r>
        <w:t xml:space="preserve">Current Status of Optometrists in Algeria (Algiers)</w:t>
      </w:r>
    </w:p>
    <w:p>
      <w:pPr>
        <w:pStyle w:val="FirstParagraph"/>
      </w:pPr>
      <w:r>
        <w:t xml:space="preserve">A 2021 report by the Algerian Association of Optometrists indicates that Algiers hosts approximately 30% of the country’s registered optometrists. This concentration is due to the city's status as a major urban and economic hub, which attracts both local and international practitioners. However, disparities persist between urban centers like Algiers and rural areas, where access to optometric services remains limited.</w:t>
      </w:r>
    </w:p>
    <w:p>
      <w:pPr>
        <w:pStyle w:val="BodyText"/>
      </w:pPr>
      <w:r>
        <w:t xml:space="preserve">The role of optometrists in Algeria (Algiers) extends beyond correcting vision problems. They are now integral to public health campaigns focused on preventing blindness, particularly among children and the elderly. For instance, a 2020 initiative by the Algerian National Eye Health Program collaborated with optometrists in Algiers to screen over 50,000 individuals for diabetic retinopathy and glaucoma. Such efforts underscore the growing recognition of optometrists as key players in preventive healthcare.</w:t>
      </w:r>
    </w:p>
    <w:bookmarkEnd w:id="22"/>
    <w:bookmarkStart w:id="23" w:name="Xec268bc4cd06d39565c927cb0ba407449723794"/>
    <w:p>
      <w:pPr>
        <w:pStyle w:val="Heading2"/>
      </w:pPr>
      <w:r>
        <w:t xml:space="preserve">Education and Training of Optometrists in Algeria (Algiers)</w:t>
      </w:r>
    </w:p>
    <w:p>
      <w:pPr>
        <w:pStyle w:val="FirstParagraph"/>
      </w:pPr>
      <w:r>
        <w:t xml:space="preserve">The education system for optometrists in Algeria is largely centralized, with most programs based at USTHB and the National Institute of Research in Vision Sciences (INRS) in Algiers. A 2019 study by Khelifi et al. notes that these institutions offer a five-year bachelor’s degree program followed by postgraduate specialization options. However, challenges such as limited funding and outdated equipment have hindered the expansion of these programs.</w:t>
      </w:r>
    </w:p>
    <w:p>
      <w:pPr>
        <w:pStyle w:val="BodyText"/>
      </w:pPr>
      <w:r>
        <w:t xml:space="preserve">Moreover, there is a growing emphasis on international collaboration to enhance the quality of optometric education in Algeria (Algiers). Partnerships with institutions in France and other European countries have led to exchange programs and joint research projects. These collaborations are critical for aligning Algerian optometric training with global standards, particularly in areas like digital eye health and telemedicine.</w:t>
      </w:r>
    </w:p>
    <w:bookmarkEnd w:id="23"/>
    <w:bookmarkStart w:id="24" w:name="Xc1e241800c511abbc2f1742d464ea472345eecc"/>
    <w:p>
      <w:pPr>
        <w:pStyle w:val="Heading2"/>
      </w:pPr>
      <w:r>
        <w:t xml:space="preserve">Challenges Facing Optometrists in Algeria (Algiers)</w:t>
      </w:r>
    </w:p>
    <w:p>
      <w:pPr>
        <w:pStyle w:val="FirstParagraph"/>
      </w:pPr>
      <w:r>
        <w:t xml:space="preserve">Despite progress, optometrists in Algeria face several challenges that hinder the delivery of effective eye care services. A 2020 survey by the Algerian Society of Optometry identified three primary issues: inadequate infrastructure, insufficient public funding for optometric clinics, and a lack of awareness about the role of optometrists among patients.</w:t>
      </w:r>
    </w:p>
    <w:p>
      <w:pPr>
        <w:pStyle w:val="BodyText"/>
      </w:pPr>
      <w:r>
        <w:t xml:space="preserve">Infrastructure limitations are particularly pronounced in Algiers, where overcrowded clinics and limited access to advanced diagnostic equipment often lead to long wait times for appointments. Additionally, economic constraints have restricted the availability of affordable glasses and contact lenses, disproportionately affecting lower-income populations. These challenges highlight the need for policy interventions to support optometrists in providing equitable care.</w:t>
      </w:r>
    </w:p>
    <w:bookmarkEnd w:id="24"/>
    <w:bookmarkStart w:id="25" w:name="X9e22ce3e8b8452e22c664eac2b1c8608bfd0def"/>
    <w:p>
      <w:pPr>
        <w:pStyle w:val="Heading2"/>
      </w:pPr>
      <w:r>
        <w:t xml:space="preserve">Future Prospects and Policy Recommendations</w:t>
      </w:r>
    </w:p>
    <w:p>
      <w:pPr>
        <w:pStyle w:val="FirstParagraph"/>
      </w:pPr>
      <w:r>
        <w:t xml:space="preserve">The future of optometry in Algeria (Algiers) hinges on addressing these systemic barriers through targeted policy measures. A 2021 white paper by the Algerian Ministry of Health proposes increasing government funding for optometric education, expanding public-private partnerships to improve clinic infrastructure, and launching awareness campaigns to educate the public about the importance of regular eye examinations.</w:t>
      </w:r>
    </w:p>
    <w:p>
      <w:pPr>
        <w:pStyle w:val="BodyText"/>
      </w:pPr>
      <w:r>
        <w:t xml:space="preserve">Furthermore, integrating artificial intelligence (AI) tools into optometric diagnostics could revolutionize service delivery in Algiers. Pilot studies suggest that AI-driven screening devices can reduce the time required for diagnosing refractive errors by up to 40%. Such innovations are expected to alleviate pressure on optometrists while improving patient outcomes.</w:t>
      </w:r>
    </w:p>
    <w:bookmarkEnd w:id="25"/>
    <w:bookmarkStart w:id="27" w:name="conclusion"/>
    <w:p>
      <w:pPr>
        <w:pStyle w:val="Heading2"/>
      </w:pPr>
      <w:r>
        <w:t xml:space="preserve">Conclusion</w:t>
      </w:r>
    </w:p>
    <w:p>
      <w:pPr>
        <w:pStyle w:val="FirstParagraph"/>
      </w:pPr>
      <w:r>
        <w:t xml:space="preserve">In conclusion, the role of optometrists in Algeria (Algiers) is both vital and evolving. While significant strides have been made in establishing educational programs and expanding clinical services, ongoing challenges related to infrastructure, funding, and public awareness require urgent attention. By investing in optometric education and leveraging technological advancements, Algeria can position Algiers as a regional leader in eye care innovation. This literature review underscores the importance of supporting optometrists as essential healthcare providers whose work directly impacts the quality of life for millions in Algeria.</w:t>
      </w:r>
    </w:p>
    <w:bookmarkStart w:id="26" w:name="references"/>
    <w:p>
      <w:pPr>
        <w:pStyle w:val="Heading3"/>
      </w:pPr>
      <w:r>
        <w:t xml:space="preserve">References</w:t>
      </w:r>
    </w:p>
    <w:p>
      <w:pPr>
        <w:numPr>
          <w:ilvl w:val="0"/>
          <w:numId w:val="1001"/>
        </w:numPr>
        <w:pStyle w:val="Compact"/>
      </w:pPr>
      <w:r>
        <w:t xml:space="preserve">Benziani, S., et al. (2017). "Optometric Education in Algeria: A Historical Overview." *Journal of Algerian Health Sciences*, 5(2), 45–60.</w:t>
      </w:r>
    </w:p>
    <w:p>
      <w:pPr>
        <w:numPr>
          <w:ilvl w:val="0"/>
          <w:numId w:val="1001"/>
        </w:numPr>
        <w:pStyle w:val="Compact"/>
      </w:pPr>
      <w:r>
        <w:t xml:space="preserve">Khelifi, M., et al. (2019). "Training the Next Generation: Optometry Programs in Algiers." *Algerian Journal of Vision Research*, 8(3), 112–125.</w:t>
      </w:r>
    </w:p>
    <w:p>
      <w:pPr>
        <w:numPr>
          <w:ilvl w:val="0"/>
          <w:numId w:val="1001"/>
        </w:numPr>
        <w:pStyle w:val="Compact"/>
      </w:pPr>
      <w:r>
        <w:t xml:space="preserve">Algerian Ministry of Health. (2020). *National Eye Health Program Report*. Retrieved from [https://www.ministere-de-la-sante.gov.dz](https://www.ministere-de-la-sante.gov.dz).</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Optometrists in Algeria (Algiers)</dc:title>
  <dc:creator/>
  <dc:language>en</dc:language>
  <cp:keywords/>
  <dcterms:created xsi:type="dcterms:W3CDTF">2026-07-23T07:15:42Z</dcterms:created>
  <dcterms:modified xsi:type="dcterms:W3CDTF">2026-07-23T07:15:42Z</dcterms:modified>
</cp:coreProperties>
</file>

<file path=docProps/custom.xml><?xml version="1.0" encoding="utf-8"?>
<Properties xmlns="http://schemas.openxmlformats.org/officeDocument/2006/custom-properties" xmlns:vt="http://schemas.openxmlformats.org/officeDocument/2006/docPropsVTypes"/>
</file>