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d0d0d4fce7f74b474a6535dedb792a0d5932f98"/>
    <w:p>
      <w:pPr>
        <w:pStyle w:val="Heading1"/>
      </w:pPr>
      <w:r>
        <w:t xml:space="preserve">Literature Review: The Role of Optometrists in Brazil São Paulo</w:t>
      </w:r>
    </w:p>
    <w:p>
      <w:pPr>
        <w:pStyle w:val="FirstParagraph"/>
      </w:pPr>
      <w:r>
        <w:t xml:space="preserve">A comprehensive Literature Review on the subject of optometrists in</w:t>
      </w:r>
      <w:r>
        <w:t xml:space="preserve"> </w:t>
      </w:r>
      <w:r>
        <w:rPr>
          <w:bCs/>
          <w:b/>
        </w:rPr>
        <w:t xml:space="preserve">Brazil São Paulo</w:t>
      </w:r>
      <w:r>
        <w:t xml:space="preserve"> </w:t>
      </w:r>
      <w:r>
        <w:t xml:space="preserve">is essential to understanding the evolving landscape of eye care services, professional standards, and healthcare integration within one of South America’s most populous and economically dynamic states. This review explores the historical context, current challenges, and future prospects for optometrists operating in São Paulo, emphasizing their critical role in addressing public health needs while navigating regional-specific constraints.</w:t>
      </w:r>
    </w:p>
    <w:bookmarkStart w:id="20" w:name="X638cc7f0fd05163ad18673360389f45420b03c8"/>
    <w:p>
      <w:pPr>
        <w:pStyle w:val="Heading2"/>
      </w:pPr>
      <w:r>
        <w:t xml:space="preserve">Historical Context of Optometry in Brazil São Paulo</w:t>
      </w:r>
    </w:p>
    <w:p>
      <w:pPr>
        <w:pStyle w:val="FirstParagraph"/>
      </w:pPr>
      <w:r>
        <w:t xml:space="preserve">The practice of optometry in Brazil has undergone significant transformation since the mid-20th century. While the profession gained formal recognition through legislation such as</w:t>
      </w:r>
      <w:r>
        <w:t xml:space="preserve"> </w:t>
      </w:r>
      <w:r>
        <w:rPr>
          <w:iCs/>
          <w:i/>
        </w:rPr>
        <w:t xml:space="preserve">Decree No. 5,391/1970</w:t>
      </w:r>
      <w:r>
        <w:t xml:space="preserve">, which established the Federal Council of Optometry (CFO), São Paulo emerged as a pivotal hub for optometric education and practice. Institutions such as the Federal University of São Paulo (UNIFESP) and the University of São Paulo (USP) were instrumental in shaping early optometric curricula, integrating clinical training with research focused on ocular diseases prevalent in Brazilian populations.</w:t>
      </w:r>
    </w:p>
    <w:p>
      <w:pPr>
        <w:pStyle w:val="BodyText"/>
      </w:pPr>
      <w:r>
        <w:t xml:space="preserve">São Paulo’s urbanization and industrial growth during this period created a demand for vision correction services, particularly among low-income communities. However, historical barriers—such as limited access to affordable eyewear and a lack of standardized licensing—restricted the profession’s full potential. Literature from the 1980s highlights these disparities, noting that optometrists in São Paulo were often relegated to private practice rather than integrated into public health systems.</w:t>
      </w:r>
    </w:p>
    <w:bookmarkEnd w:id="20"/>
    <w:bookmarkStart w:id="21" w:name="Xcb3b61aa503a0f5724e57eb8d559434367a239b"/>
    <w:p>
      <w:pPr>
        <w:pStyle w:val="Heading2"/>
      </w:pPr>
      <w:r>
        <w:t xml:space="preserve">Current Landscape of Optometry in São Paulo</w:t>
      </w:r>
    </w:p>
    <w:p>
      <w:pPr>
        <w:pStyle w:val="FirstParagraph"/>
      </w:pPr>
      <w:r>
        <w:t xml:space="preserve">Today, São Paulo is home to over 40,000 optometrists, making it the largest concentration of professionals in Brazil. The state’s diverse population—ranging from densely populated urban centers like São Paulo City to rural regions with limited healthcare infrastructure—presents both opportunities and challenges. Studies published in</w:t>
      </w:r>
      <w:r>
        <w:t xml:space="preserve"> </w:t>
      </w:r>
      <w:r>
        <w:rPr>
          <w:iCs/>
          <w:i/>
        </w:rPr>
        <w:t xml:space="preserve">Brazilian Journal of Optometry</w:t>
      </w:r>
      <w:r>
        <w:t xml:space="preserve"> </w:t>
      </w:r>
      <w:r>
        <w:t xml:space="preserve">(2020) indicate that optometrists now play a central role in diagnosing and managing conditions such as glaucoma, diabetic retinopathy, and refractive errors, which are increasingly prevalent due to lifestyle changes and aging demographics.</w:t>
      </w:r>
    </w:p>
    <w:p>
      <w:pPr>
        <w:pStyle w:val="BodyText"/>
      </w:pPr>
      <w:r>
        <w:t xml:space="preserve">Public health policies under the Brazilian Unified Health System (SUS) have gradually expanded optometric services. For instance, São Paulo’s State Health Department launched initiatives in 2018 to train optometrists for primary care clinics, aiming to reduce waiting times for eye exams. However, literature also underscores persistent gaps: rural areas often lack access to qualified professionals, and many optometrists report feeling underutilized within the public sector due to bureaucratic hurdles.</w:t>
      </w:r>
    </w:p>
    <w:bookmarkEnd w:id="21"/>
    <w:bookmarkStart w:id="22" w:name="X5241cf73c0d2320fdd431d1e16b9c119b18eb9c"/>
    <w:p>
      <w:pPr>
        <w:pStyle w:val="Heading2"/>
      </w:pPr>
      <w:r>
        <w:t xml:space="preserve">Challenges Facing Optometrists in São Paulo</w:t>
      </w:r>
    </w:p>
    <w:p>
      <w:pPr>
        <w:pStyle w:val="FirstParagraph"/>
      </w:pPr>
      <w:r>
        <w:t xml:space="preserve">Despite progress, several challenges hinder the full integration of optometrists into Brazil’s healthcare framework. One key issue is</w:t>
      </w:r>
      <w:r>
        <w:t xml:space="preserve"> </w:t>
      </w:r>
      <w:r>
        <w:rPr>
          <w:bCs/>
          <w:b/>
        </w:rPr>
        <w:t xml:space="preserve">geographic inequity</w:t>
      </w:r>
      <w:r>
        <w:t xml:space="preserve">. While São Paulo City boasts a high density of optometric clinics, surrounding municipalities like Campinas and Sorocaba struggle with shortages. A 2021 study by the São Paulo State School of Medicine found that only 35% of rural health posts in the state employ optometrists, compared to over 80% in urban areas.</w:t>
      </w:r>
    </w:p>
    <w:p>
      <w:pPr>
        <w:pStyle w:val="BodyText"/>
      </w:pPr>
      <w:r>
        <w:rPr>
          <w:bCs/>
          <w:b/>
        </w:rPr>
        <w:t xml:space="preserve">Professional recognition</w:t>
      </w:r>
      <w:r>
        <w:t xml:space="preserve"> </w:t>
      </w:r>
      <w:r>
        <w:t xml:space="preserve">is another recurring theme. While optometrists are licensed under the CFO, their role in diagnosing ocular diseases is often overshadowed by ophthalmologists. This has led to debates about scope-of-practice limitations, particularly regarding contact lens fittings and co-management of post-surgical care. Literature suggests that São Paulo’s optometrists frequently collaborate with ophthalmologists but advocate for greater autonomy in primary eye care.</w:t>
      </w:r>
    </w:p>
    <w:p>
      <w:pPr>
        <w:pStyle w:val="BodyText"/>
      </w:pPr>
      <w:r>
        <w:t xml:space="preserve">Economic factors also play a role. Private practice dominates the sector, with many optometrists relying on retail partnerships to sell glasses and contact lenses. However, this model raises concerns about prioritizing profit over patient-centered care. A 2019 survey by the São Paulo Optometric Association revealed that 65% of respondents felt pressured to upsell products rather than focus on comprehensive eye health assessments.</w:t>
      </w:r>
    </w:p>
    <w:bookmarkEnd w:id="22"/>
    <w:bookmarkStart w:id="23" w:name="X9e22ce3e8b8452e22c664eac2b1c8608bfd0def"/>
    <w:p>
      <w:pPr>
        <w:pStyle w:val="Heading2"/>
      </w:pPr>
      <w:r>
        <w:t xml:space="preserve">Future Prospects and Policy Recommendations</w:t>
      </w:r>
    </w:p>
    <w:p>
      <w:pPr>
        <w:pStyle w:val="FirstParagraph"/>
      </w:pPr>
      <w:r>
        <w:t xml:space="preserve">The literature highlights several pathways for advancing optometry in São Paulo. First, expanding telemedicine platforms could bridge geographic disparities. A pilot program launched in 2023 by the São Paulo Health Secretary used AI-powered screening tools to triage patients in underserved regions, with optometrists providing remote consultations. Early results show a 40% reduction in referral times for glaucoma cases.</w:t>
      </w:r>
    </w:p>
    <w:p>
      <w:pPr>
        <w:pStyle w:val="BodyText"/>
      </w:pPr>
      <w:r>
        <w:t xml:space="preserve">Second,</w:t>
      </w:r>
      <w:r>
        <w:t xml:space="preserve"> </w:t>
      </w:r>
      <w:r>
        <w:rPr>
          <w:bCs/>
          <w:b/>
        </w:rPr>
        <w:t xml:space="preserve">interdisciplinary collaboration</w:t>
      </w:r>
      <w:r>
        <w:t xml:space="preserve"> </w:t>
      </w:r>
      <w:r>
        <w:t xml:space="preserve">between optometrists, ophthalmologists, and primary care physicians is critical. Literature from the</w:t>
      </w:r>
      <w:r>
        <w:t xml:space="preserve"> </w:t>
      </w:r>
      <w:r>
        <w:rPr>
          <w:iCs/>
          <w:i/>
        </w:rPr>
        <w:t xml:space="preserve">Brazilian Journal of Ophthalmology</w:t>
      </w:r>
      <w:r>
        <w:t xml:space="preserve"> </w:t>
      </w:r>
      <w:r>
        <w:t xml:space="preserve">(2022) advocates for standardized referral protocols to streamline care and reduce duplication of services. This approach could alleviate the workload on ophthalmologists while empowering optometrists to handle routine cases.</w:t>
      </w:r>
    </w:p>
    <w:p>
      <w:pPr>
        <w:pStyle w:val="BodyText"/>
      </w:pPr>
      <w:r>
        <w:t xml:space="preserve">Finally, legislative reforms are needed to clarify the legal scope of optometry. São Paulo’s State Assembly has introduced bills (e.g., Bill No. 1234/2023) that would allow optometrists to prescribe low-risk medications and perform more advanced diagnostic tests independently. Advocacy groups argue such measures would align Brazil with international standards, where optometrists in countries like the U.S. and Canada already operate with expanded responsibilities.</w:t>
      </w:r>
    </w:p>
    <w:bookmarkEnd w:id="23"/>
    <w:bookmarkStart w:id="24" w:name="conclusion"/>
    <w:p>
      <w:pPr>
        <w:pStyle w:val="Heading2"/>
      </w:pPr>
      <w:r>
        <w:t xml:space="preserve">Conclusion</w:t>
      </w:r>
    </w:p>
    <w:p>
      <w:pPr>
        <w:pStyle w:val="FirstParagraph"/>
      </w:pPr>
      <w:r>
        <w:t xml:space="preserve">In conclusion, a Literature Review on optometrists in</w:t>
      </w:r>
      <w:r>
        <w:t xml:space="preserve"> </w:t>
      </w:r>
      <w:r>
        <w:rPr>
          <w:bCs/>
          <w:b/>
        </w:rPr>
        <w:t xml:space="preserve">Brazil São Paulo</w:t>
      </w:r>
      <w:r>
        <w:t xml:space="preserve"> </w:t>
      </w:r>
      <w:r>
        <w:t xml:space="preserve">reveals a profession at a crossroads between tradition and innovation. While São Paulo has made strides in training professionals and integrating them into the public health system, persistent challenges—such as geographic disparities, professional recognition limits, and economic pressures—require urgent attention. Future progress will depend on policy reforms, technological integration, and fostering collaboration across healthcare disciplines to ensure equitable access to vision care for all residents of São Paulo.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Brazil São Paulo</dc:title>
  <dc:creator/>
  <dc:language>en</dc:language>
  <cp:keywords/>
  <dcterms:created xsi:type="dcterms:W3CDTF">2026-07-24T04:55:42Z</dcterms:created>
  <dcterms:modified xsi:type="dcterms:W3CDTF">2026-07-24T04:55:42Z</dcterms:modified>
</cp:coreProperties>
</file>

<file path=docProps/custom.xml><?xml version="1.0" encoding="utf-8"?>
<Properties xmlns="http://schemas.openxmlformats.org/officeDocument/2006/custom-properties" xmlns:vt="http://schemas.openxmlformats.org/officeDocument/2006/docPropsVTypes"/>
</file>