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1a62bb0f1e2f41ae5e92dcfa56168997aa26ff"/>
    <w:p>
      <w:pPr>
        <w:pStyle w:val="Heading1"/>
      </w:pPr>
      <w:r>
        <w:t xml:space="preserve">Literature Review: The Role of Optometrists in Chile Santiago</w:t>
      </w:r>
    </w:p>
    <w:p>
      <w:pPr>
        <w:pStyle w:val="FirstParagraph"/>
      </w:pPr>
      <w:r>
        <w:rPr>
          <w:bCs/>
          <w:b/>
        </w:rPr>
        <w:t xml:space="preserve">Literature Review</w:t>
      </w:r>
      <w:r>
        <w:t xml:space="preserve"> </w:t>
      </w:r>
      <w:r>
        <w:t xml:space="preserve">is a critical process that synthesizes existing knowledge on a specific topic to identify trends, gaps, and opportunities for further research. In this document, the focus is on</w:t>
      </w:r>
      <w:r>
        <w:t xml:space="preserve"> </w:t>
      </w:r>
      <w:r>
        <w:rPr>
          <w:bCs/>
          <w:b/>
        </w:rPr>
        <w:t xml:space="preserve">Optometrist</w:t>
      </w:r>
      <w:r>
        <w:t xml:space="preserve">s in</w:t>
      </w:r>
      <w:r>
        <w:t xml:space="preserve"> </w:t>
      </w:r>
      <w:r>
        <w:rPr>
          <w:bCs/>
          <w:b/>
        </w:rPr>
        <w:t xml:space="preserve">Chile Santiago</w:t>
      </w:r>
      <w:r>
        <w:t xml:space="preserve">, examining their role in healthcare delivery, challenges faced in the region, and their integration into Chile's broader medical landscape. This review highlights the significance of optometrists as primary care providers for vision health and explores how their contributions align with public health priorities in Santiago.</w:t>
      </w:r>
    </w:p>
    <w:bookmarkStart w:id="20" w:name="historical-context-of-optometry-in-chile"/>
    <w:p>
      <w:pPr>
        <w:pStyle w:val="Heading2"/>
      </w:pPr>
      <w:r>
        <w:t xml:space="preserve">Historical Context of Optometry in Chile</w:t>
      </w:r>
    </w:p>
    <w:p>
      <w:pPr>
        <w:pStyle w:val="FirstParagraph"/>
      </w:pPr>
      <w:r>
        <w:t xml:space="preserve">The field of optometry in Chile has evolved alongside the development of healthcare infrastructure and medical education. While ophthalmology has historically been the dominant specialty for eye care,</w:t>
      </w:r>
      <w:r>
        <w:t xml:space="preserve"> </w:t>
      </w:r>
      <w:r>
        <w:rPr>
          <w:bCs/>
          <w:b/>
        </w:rPr>
        <w:t xml:space="preserve">Optometrist</w:t>
      </w:r>
      <w:r>
        <w:t xml:space="preserve">s have gradually gained recognition as essential professionals for diagnosing and managing vision-related conditions. In Santiago, where Chile's most advanced medical institutions are located, optometry has benefited from increased investment in education and public health initiatives.</w:t>
      </w:r>
    </w:p>
    <w:p>
      <w:pPr>
        <w:pStyle w:val="BodyText"/>
      </w:pPr>
      <w:r>
        <w:t xml:space="preserve">According to the Universidad de Chile’s Faculty of Medicine, optometry programs in Santiago emerged in the late 20th century, aligning with global trends toward expanding access to primary eye care. These programs emphasized both clinical skills and research, ensuring that</w:t>
      </w:r>
      <w:r>
        <w:t xml:space="preserve"> </w:t>
      </w:r>
      <w:r>
        <w:rPr>
          <w:bCs/>
          <w:b/>
        </w:rPr>
        <w:t xml:space="preserve">Optometrist</w:t>
      </w:r>
      <w:r>
        <w:t xml:space="preserve">s are well-equipped to address regional health challenges. However, despite this progress, disparities persist between urban and rural areas of Chile in terms of access to optometric services.</w:t>
      </w:r>
    </w:p>
    <w:bookmarkEnd w:id="20"/>
    <w:bookmarkStart w:id="21" w:name="Xa4bb9ace1b2b9a7591711054c6703d9db52be81"/>
    <w:p>
      <w:pPr>
        <w:pStyle w:val="Heading2"/>
      </w:pPr>
      <w:r>
        <w:t xml:space="preserve">The Role of Optometrists in Santiago’s Healthcare System</w:t>
      </w:r>
    </w:p>
    <w:p>
      <w:pPr>
        <w:pStyle w:val="FirstParagraph"/>
      </w:pPr>
      <w:r>
        <w:t xml:space="preserve">In</w:t>
      </w:r>
      <w:r>
        <w:t xml:space="preserve"> </w:t>
      </w:r>
      <w:r>
        <w:rPr>
          <w:bCs/>
          <w:b/>
        </w:rPr>
        <w:t xml:space="preserve">Chile Santiago</w:t>
      </w:r>
      <w:r>
        <w:t xml:space="preserve">,</w:t>
      </w:r>
      <w:r>
        <w:t xml:space="preserve"> </w:t>
      </w:r>
      <w:r>
        <w:rPr>
          <w:bCs/>
          <w:b/>
        </w:rPr>
        <w:t xml:space="preserve">Optometrist</w:t>
      </w:r>
      <w:r>
        <w:t xml:space="preserve">s play a pivotal role in the healthcare system, particularly within the public sector managed by Fonasa (Fondo Nacional de Salud) and private insurance networks. Their responsibilities include conducting comprehensive eye exams, prescribing corrective lenses, and managing chronic ocular conditions such as glaucoma and diabetes-related retinopathy. Santiago’s high population density and diverse socioeconomic demographics make it a critical hub for optometric research and service delivery.</w:t>
      </w:r>
    </w:p>
    <w:p>
      <w:pPr>
        <w:pStyle w:val="BodyText"/>
      </w:pPr>
      <w:r>
        <w:t xml:space="preserve">A 2021 study published in the</w:t>
      </w:r>
      <w:r>
        <w:t xml:space="preserve"> </w:t>
      </w:r>
      <w:r>
        <w:rPr>
          <w:iCs/>
          <w:i/>
        </w:rPr>
        <w:t xml:space="preserve">Journal of Optometry in Latin America</w:t>
      </w:r>
      <w:r>
        <w:t xml:space="preserve"> </w:t>
      </w:r>
      <w:r>
        <w:t xml:space="preserve">noted that approximately 35% of Santiago residents report vision problems, with myopia being the most prevalent. This statistic underscores the need for a robust optometric workforce to address both preventive and corrective care. Additionally, optometrists in Santiago collaborate closely with ophthalmologists to provide multidisciplinary care for patients requiring surgical interventions or specialized treatments.</w:t>
      </w:r>
    </w:p>
    <w:bookmarkEnd w:id="21"/>
    <w:bookmarkStart w:id="22" w:name="Xd19d29d0971eecff0bfbf6734008064f88621ca"/>
    <w:p>
      <w:pPr>
        <w:pStyle w:val="Heading2"/>
      </w:pPr>
      <w:r>
        <w:t xml:space="preserve">Challenges Facing Optometrists in Chile Santiago</w:t>
      </w:r>
    </w:p>
    <w:p>
      <w:pPr>
        <w:pStyle w:val="FirstParagraph"/>
      </w:pPr>
      <w:r>
        <w:t xml:space="preserve">Despite their growing importance,</w:t>
      </w:r>
      <w:r>
        <w:t xml:space="preserve"> </w:t>
      </w:r>
      <w:r>
        <w:rPr>
          <w:bCs/>
          <w:b/>
        </w:rPr>
        <w:t xml:space="preserve">Optometrist</w:t>
      </w:r>
      <w:r>
        <w:t xml:space="preserve">s in</w:t>
      </w:r>
      <w:r>
        <w:t xml:space="preserve"> </w:t>
      </w:r>
      <w:r>
        <w:rPr>
          <w:bCs/>
          <w:b/>
        </w:rPr>
        <w:t xml:space="preserve">Chile Santiago</w:t>
      </w:r>
      <w:r>
        <w:t xml:space="preserve"> </w:t>
      </w:r>
      <w:r>
        <w:t xml:space="preserve">face several challenges. One major issue is the uneven distribution of optometric services. While urban areas like Santiago have well-established clinics and academic institutions, rural regions often lack access to basic eye care. This disparity is exacerbated by economic inequalities, as many low-income populations rely on Fonasa for coverage but may still struggle to afford eyewear or follow-up appointments.</w:t>
      </w:r>
    </w:p>
    <w:p>
      <w:pPr>
        <w:pStyle w:val="BodyText"/>
      </w:pPr>
      <w:r>
        <w:t xml:space="preserve">Another challenge is the limited recognition of optometrists within Chile’s healthcare framework. Unlike in countries such as the United States or Canada, where optometrists operate independently with prescription privileges, Chilean law traditionally restricts certain diagnostic and treatment functions to ophthalmologists. This legal ambiguity can hinder</w:t>
      </w:r>
      <w:r>
        <w:t xml:space="preserve"> </w:t>
      </w:r>
      <w:r>
        <w:rPr>
          <w:bCs/>
          <w:b/>
        </w:rPr>
        <w:t xml:space="preserve">Optometrist</w:t>
      </w:r>
      <w:r>
        <w:t xml:space="preserve">s from providing full-spectrum care and may lead to underutilization of their expertise in public health settings.</w:t>
      </w:r>
    </w:p>
    <w:bookmarkEnd w:id="22"/>
    <w:bookmarkStart w:id="23" w:name="X729e251d3b4ec4b5f38dc35db03ea8f4a2afe3b"/>
    <w:p>
      <w:pPr>
        <w:pStyle w:val="Heading2"/>
      </w:pPr>
      <w:r>
        <w:t xml:space="preserve">The Impact of Public Health Policies on Optometry in Santiago</w:t>
      </w:r>
    </w:p>
    <w:p>
      <w:pPr>
        <w:pStyle w:val="FirstParagraph"/>
      </w:pPr>
      <w:r>
        <w:t xml:space="preserve">Government policies have significantly shaped the role of</w:t>
      </w:r>
      <w:r>
        <w:t xml:space="preserve"> </w:t>
      </w:r>
      <w:r>
        <w:rPr>
          <w:bCs/>
          <w:b/>
        </w:rPr>
        <w:t xml:space="preserve">Optometrist</w:t>
      </w:r>
      <w:r>
        <w:t xml:space="preserve">s in</w:t>
      </w:r>
      <w:r>
        <w:t xml:space="preserve"> </w:t>
      </w:r>
      <w:r>
        <w:rPr>
          <w:bCs/>
          <w:b/>
        </w:rPr>
        <w:t xml:space="preserve">Chile Santiago</w:t>
      </w:r>
      <w:r>
        <w:t xml:space="preserve">. Fonasa, Chile’s public health insurance system, covers basic vision screenings and prescriptions for glasses or contact lenses. However, coverage for advanced diagnostic tools or specialized treatments remains limited. This policy framework has led to an overreliance on private clinics in Santiago, where optometrists can offer more comprehensive services but at a higher cost.</w:t>
      </w:r>
    </w:p>
    <w:p>
      <w:pPr>
        <w:pStyle w:val="BodyText"/>
      </w:pPr>
      <w:r>
        <w:t xml:space="preserve">Recent initiatives by the Chilean Ministry of Health aim to integrate optometrists into primary healthcare networks. For example, the "Salud Visual 2030" program seeks to improve access to vision care for underserved populations by expanding optometric training and deploying mobile clinics in Santiago’s peripheral neighborhoods. Such efforts highlight a growing recognition of</w:t>
      </w:r>
      <w:r>
        <w:t xml:space="preserve"> </w:t>
      </w:r>
      <w:r>
        <w:rPr>
          <w:bCs/>
          <w:b/>
        </w:rPr>
        <w:t xml:space="preserve">Optometrist</w:t>
      </w:r>
      <w:r>
        <w:t xml:space="preserve">s as key players in achieving equitable healthcare outcomes.</w:t>
      </w:r>
    </w:p>
    <w:bookmarkEnd w:id="23"/>
    <w:bookmarkStart w:id="24" w:name="X0c5dd0f11aedac18a02c11b80fdf04b9b7798c7"/>
    <w:p>
      <w:pPr>
        <w:pStyle w:val="Heading2"/>
      </w:pPr>
      <w:r>
        <w:t xml:space="preserve">Trends and Innovations in Optometric Practice</w:t>
      </w:r>
    </w:p>
    <w:p>
      <w:pPr>
        <w:pStyle w:val="FirstParagraph"/>
      </w:pPr>
      <w:r>
        <w:t xml:space="preserve">In</w:t>
      </w:r>
      <w:r>
        <w:t xml:space="preserve"> </w:t>
      </w:r>
      <w:r>
        <w:rPr>
          <w:bCs/>
          <w:b/>
        </w:rPr>
        <w:t xml:space="preserve">Chile Santiago</w:t>
      </w:r>
      <w:r>
        <w:t xml:space="preserve">, technological advancements are reshaping optometric practice. Digital eye exams, telemedicine platforms, and AI-driven diagnostic tools are increasingly adopted by clinics to enhance efficiency and accuracy. For instance, Santiago-based optometrists have begun using corneal topography systems to detect early signs of keratoconus and other refractive errors.</w:t>
      </w:r>
    </w:p>
    <w:p>
      <w:pPr>
        <w:pStyle w:val="BodyText"/>
      </w:pPr>
      <w:r>
        <w:t xml:space="preserve">Moreover, there is a rising emphasis on preventive care.</w:t>
      </w:r>
      <w:r>
        <w:t xml:space="preserve"> </w:t>
      </w:r>
      <w:r>
        <w:rPr>
          <w:bCs/>
          <w:b/>
        </w:rPr>
        <w:t xml:space="preserve">Optometrist</w:t>
      </w:r>
      <w:r>
        <w:t xml:space="preserve">s in Santiago are now educating patients about the link between ocular health and systemic conditions like hypertension and diabetes. This shift aligns with global public health goals to integrate optometry into broader wellness strategies.</w:t>
      </w:r>
    </w:p>
    <w:bookmarkEnd w:id="24"/>
    <w:bookmarkStart w:id="25" w:name="Xb9a83fe8d0e522819277f9f183d1942393c6e10"/>
    <w:p>
      <w:pPr>
        <w:pStyle w:val="Heading2"/>
      </w:pPr>
      <w:r>
        <w:t xml:space="preserve">Educational and Professional Development Opportunities</w:t>
      </w:r>
    </w:p>
    <w:p>
      <w:pPr>
        <w:pStyle w:val="FirstParagraph"/>
      </w:pPr>
      <w:r>
        <w:t xml:space="preserve">Santiago is home to several institutions offering advanced training for</w:t>
      </w:r>
      <w:r>
        <w:t xml:space="preserve"> </w:t>
      </w:r>
      <w:r>
        <w:rPr>
          <w:bCs/>
          <w:b/>
        </w:rPr>
        <w:t xml:space="preserve">Optometrist</w:t>
      </w:r>
      <w:r>
        <w:t xml:space="preserve">s. The Universidad Católica de Chile and the Pontificia Universidad Católica de Valparaíso, both in Santiago, have robust optometry programs that include clinical rotations and research opportunities. These programs also emphasize cultural competence, preparing graduates to serve Chile’s diverse population.</w:t>
      </w:r>
    </w:p>
    <w:p>
      <w:pPr>
        <w:pStyle w:val="BodyText"/>
      </w:pPr>
      <w:r>
        <w:t xml:space="preserve">Continuing education is another priority for</w:t>
      </w:r>
      <w:r>
        <w:t xml:space="preserve"> </w:t>
      </w:r>
      <w:r>
        <w:rPr>
          <w:bCs/>
          <w:b/>
        </w:rPr>
        <w:t xml:space="preserve">Optometrist</w:t>
      </w:r>
      <w:r>
        <w:t xml:space="preserve">s in Santiago. Professional associations like the Colegio de Optometría de Chile regularly host workshops on emerging trends, such as the use of augmented reality in patient education and updates to regulatory standards.</w:t>
      </w:r>
    </w:p>
    <w:bookmarkEnd w:id="25"/>
    <w:bookmarkStart w:id="26" w:name="X2573f784fa3fb0cfa36df10b1872a2c42c12503"/>
    <w:p>
      <w:pPr>
        <w:pStyle w:val="Heading2"/>
      </w:pPr>
      <w:r>
        <w:t xml:space="preserve">Future Directions for Optometry in Santiago</w:t>
      </w:r>
    </w:p>
    <w:p>
      <w:pPr>
        <w:pStyle w:val="FirstParagraph"/>
      </w:pPr>
      <w:r>
        <w:t xml:space="preserve">The future of</w:t>
      </w:r>
      <w:r>
        <w:t xml:space="preserve"> </w:t>
      </w:r>
      <w:r>
        <w:rPr>
          <w:bCs/>
          <w:b/>
        </w:rPr>
        <w:t xml:space="preserve">Optometrist</w:t>
      </w:r>
      <w:r>
        <w:t xml:space="preserve">s in</w:t>
      </w:r>
      <w:r>
        <w:t xml:space="preserve"> </w:t>
      </w:r>
      <w:r>
        <w:rPr>
          <w:bCs/>
          <w:b/>
        </w:rPr>
        <w:t xml:space="preserve">Chile Santiago</w:t>
      </w:r>
      <w:r>
        <w:t xml:space="preserve"> </w:t>
      </w:r>
      <w:r>
        <w:t xml:space="preserve">hinges on several factors. First, there is a need for stronger legal frameworks that clarify the scope of practice for optometrists, enabling them to provide more autonomous care. Second, expanding telehealth services could bridge gaps in rural access while leveraging Santiago’s technological infrastructure.</w:t>
      </w:r>
    </w:p>
    <w:p>
      <w:pPr>
        <w:pStyle w:val="BodyText"/>
      </w:pPr>
      <w:r>
        <w:t xml:space="preserve">Additionally, fostering partnerships between optometrists and other healthcare professionals will be crucial. Collaborative models that integrate vision screening into general health check-ups could improve early detection of diseases and reduce long-term healthcare costs.</w:t>
      </w:r>
    </w:p>
    <w:bookmarkEnd w:id="26"/>
    <w:bookmarkStart w:id="27" w:name="conclusion"/>
    <w:p>
      <w:pPr>
        <w:pStyle w:val="Heading2"/>
      </w:pPr>
      <w:r>
        <w:t xml:space="preserve">Conclusion</w:t>
      </w:r>
    </w:p>
    <w:p>
      <w:pPr>
        <w:pStyle w:val="FirstParagraph"/>
      </w:pPr>
      <w:r>
        <w:rPr>
          <w:bCs/>
          <w:b/>
        </w:rPr>
        <w:t xml:space="preserve">Literature Review</w:t>
      </w:r>
      <w:r>
        <w:t xml:space="preserve">s like this one demonstrate the evolving role of</w:t>
      </w:r>
      <w:r>
        <w:t xml:space="preserve"> </w:t>
      </w:r>
      <w:r>
        <w:rPr>
          <w:bCs/>
          <w:b/>
        </w:rPr>
        <w:t xml:space="preserve">Optometrist</w:t>
      </w:r>
      <w:r>
        <w:t xml:space="preserve">s in</w:t>
      </w:r>
      <w:r>
        <w:t xml:space="preserve"> </w:t>
      </w:r>
      <w:r>
        <w:rPr>
          <w:bCs/>
          <w:b/>
        </w:rPr>
        <w:t xml:space="preserve">Chile Santiago</w:t>
      </w:r>
      <w:r>
        <w:t xml:space="preserve">, a region at the forefront of medical innovation and public health reform. While challenges remain, the growing emphasis on optometry as a vital component of primary care offers promising opportunities for improving vision health across Chile. By addressing systemic barriers and leveraging technological advances,</w:t>
      </w:r>
      <w:r>
        <w:t xml:space="preserve"> </w:t>
      </w:r>
      <w:r>
        <w:rPr>
          <w:bCs/>
          <w:b/>
        </w:rPr>
        <w:t xml:space="preserve">Optometrist</w:t>
      </w:r>
      <w:r>
        <w:t xml:space="preserve">s in Santiago can lead efforts to ensure equitable access to eye care for all residents.</w:t>
      </w:r>
    </w:p>
    <w:p>
      <w:pPr>
        <w:pStyle w:val="BodyText"/>
      </w:pPr>
      <w:r>
        <w:t xml:space="preserve">This review underscores the importance of continued research and policy development to support</w:t>
      </w:r>
      <w:r>
        <w:t xml:space="preserve"> </w:t>
      </w:r>
      <w:r>
        <w:rPr>
          <w:bCs/>
          <w:b/>
        </w:rPr>
        <w:t xml:space="preserve">Optometrist</w:t>
      </w:r>
      <w:r>
        <w:t xml:space="preserve">s in their mission to enhance public health outcomes in</w:t>
      </w:r>
      <w:r>
        <w:t xml:space="preserve"> </w:t>
      </w:r>
      <w:r>
        <w:rPr>
          <w:bCs/>
          <w:b/>
        </w:rPr>
        <w:t xml:space="preserve">Chile Santiago</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2026-07-23T16:18:06Z</dcterms:created>
  <dcterms:modified xsi:type="dcterms:W3CDTF">2026-07-23T16:18:06Z</dcterms:modified>
</cp:coreProperties>
</file>

<file path=docProps/custom.xml><?xml version="1.0" encoding="utf-8"?>
<Properties xmlns="http://schemas.openxmlformats.org/officeDocument/2006/custom-properties" xmlns:vt="http://schemas.openxmlformats.org/officeDocument/2006/docPropsVTypes"/>
</file>