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Practice</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afe8b7307968e8ea9cc57fbbbf664ec98c1ad2c"/>
    <w:p>
      <w:pPr>
        <w:pStyle w:val="Heading1"/>
      </w:pPr>
      <w:r>
        <w:t xml:space="preserve">Literature Review: The Role of Optometrists in Italy, Naples</w:t>
      </w:r>
    </w:p>
    <w:p>
      <w:pPr>
        <w:pStyle w:val="FirstParagraph"/>
      </w:pPr>
      <w:r>
        <w:t xml:space="preserve">This Literature Review examines the evolving role and challenges of optometrists within the healthcare landscape of Italy, with a specific focus on the city of Naples. As an essential profession in vision care, optometrists play a critical role in diagnosing and managing eye conditions, yet their integration into Italy’s healthcare system remains complex. This document synthesizes existing research to highlight how optometrists operate in Naples, considering cultural, regulatory, and socioeconomic factors unique to the region.</w:t>
      </w:r>
    </w:p>
    <w:bookmarkStart w:id="20" w:name="historical-context-of-optometry-in-italy"/>
    <w:p>
      <w:pPr>
        <w:pStyle w:val="Heading2"/>
      </w:pPr>
      <w:r>
        <w:t xml:space="preserve">Historical Context of Optometry in Italy</w:t>
      </w:r>
    </w:p>
    <w:p>
      <w:pPr>
        <w:pStyle w:val="FirstParagraph"/>
      </w:pPr>
      <w:r>
        <w:t xml:space="preserve">Optometry as a recognized profession in Italy traces its origins to the mid-20th century. While ophthalmology has long been a cornerstone of medical education, optometry emerged as a distinct discipline only after the 1964 establishment of the Italian Institute for Optometric Studies (IISO). This marked the formalization of optometrists’ roles in vision care, though their scope remains narrower compared to countries like the United States or the United Kingdom. In Naples, a city with a rich medical heritage and a growing population of aging residents, optometrists have increasingly been called upon to address rising demands for eye health services.</w:t>
      </w:r>
    </w:p>
    <w:p>
      <w:pPr>
        <w:pStyle w:val="BodyText"/>
      </w:pPr>
      <w:r>
        <w:t xml:space="preserve">Research by Gambardella et al. (2018) notes that Italy’s healthcare system, structured around public and private sectors, often positions optometrists in a dual role: as independent practitioners and as collaborators with ophthalmologists. In Naples, where the public healthcare system (SSN) faces resource constraints, optometrists frequently operate in private clinics or community health centers to bridge gaps in access.</w:t>
      </w:r>
    </w:p>
    <w:bookmarkEnd w:id="20"/>
    <w:bookmarkStart w:id="21" w:name="X0465b04479d190eaabdd6e846530e8dd0e60f73"/>
    <w:p>
      <w:pPr>
        <w:pStyle w:val="Heading2"/>
      </w:pPr>
      <w:r>
        <w:t xml:space="preserve">Current Landscape of Optometry Practice in Naples</w:t>
      </w:r>
    </w:p>
    <w:p>
      <w:pPr>
        <w:pStyle w:val="FirstParagraph"/>
      </w:pPr>
      <w:r>
        <w:t xml:space="preserve">The city of Naples, with its population exceeding 1 million and a significant elderly demographic, presents unique challenges for optometrists. Studies by the Italian National Institute of Health (ISS) indicate that over 60% of residents in urban centers like Naples suffer from refractive errors or age-related eye conditions such as cataracts and glaucoma. However, disparities in access to specialized care persist, particularly in lower-income neighborhoods.</w:t>
      </w:r>
    </w:p>
    <w:p>
      <w:pPr>
        <w:numPr>
          <w:ilvl w:val="0"/>
          <w:numId w:val="1001"/>
        </w:numPr>
        <w:pStyle w:val="Compact"/>
      </w:pPr>
      <w:r>
        <w:rPr>
          <w:bCs/>
          <w:b/>
        </w:rPr>
        <w:t xml:space="preserve">Regulatory Framework:</w:t>
      </w:r>
      <w:r>
        <w:t xml:space="preserve"> </w:t>
      </w:r>
      <w:r>
        <w:t xml:space="preserve">Italian law requires optometrists to complete a 3-year postgraduate degree program following medical school or pharmacy education. This contrasts with systems in the UK or US, where optometry is a standalone profession.</w:t>
      </w:r>
    </w:p>
    <w:p>
      <w:pPr>
        <w:numPr>
          <w:ilvl w:val="0"/>
          <w:numId w:val="1001"/>
        </w:numPr>
        <w:pStyle w:val="Compact"/>
      </w:pPr>
      <w:r>
        <w:rPr>
          <w:bCs/>
          <w:b/>
        </w:rPr>
        <w:t xml:space="preserve">Cultural Perceptions:</w:t>
      </w:r>
      <w:r>
        <w:t xml:space="preserve"> </w:t>
      </w:r>
      <w:r>
        <w:t xml:space="preserve">In Naples, there is a lingering perception that ophthalmologists are the primary authorities for eye care, which can marginalize optometrists. However, recent public health campaigns have begun to shift attitudes by emphasizing the role of optometrists in early detection and prevention.</w:t>
      </w:r>
    </w:p>
    <w:p>
      <w:pPr>
        <w:numPr>
          <w:ilvl w:val="0"/>
          <w:numId w:val="1001"/>
        </w:numPr>
        <w:pStyle w:val="Compact"/>
      </w:pPr>
      <w:r>
        <w:rPr>
          <w:bCs/>
          <w:b/>
        </w:rPr>
        <w:t xml:space="preserve">Technological Integration:</w:t>
      </w:r>
      <w:r>
        <w:t xml:space="preserve"> </w:t>
      </w:r>
      <w:r>
        <w:t xml:space="preserve">Naples has seen a rise in optometric clinics adopting advanced diagnostic tools (e.g., optical coherence tomography) to compete with hospital-based ophthalmology services. This aligns with national trends toward digital health solutions.</w:t>
      </w:r>
    </w:p>
    <w:bookmarkEnd w:id="21"/>
    <w:bookmarkStart w:id="22" w:name="X4beb1ef3831ec72681fd49a4efc03c24a9238d1"/>
    <w:p>
      <w:pPr>
        <w:pStyle w:val="Heading2"/>
      </w:pPr>
      <w:r>
        <w:t xml:space="preserve">Challenges Facing Optometrists in Italy, Naples</w:t>
      </w:r>
    </w:p>
    <w:p>
      <w:pPr>
        <w:pStyle w:val="FirstParagraph"/>
      </w:pPr>
      <w:r>
        <w:t xml:space="preserve">Despite their growing importance, optometrists in Naples face several systemic and operational challenges:</w:t>
      </w:r>
    </w:p>
    <w:p>
      <w:pPr>
        <w:numPr>
          <w:ilvl w:val="0"/>
          <w:numId w:val="1002"/>
        </w:numPr>
        <w:pStyle w:val="Compact"/>
      </w:pPr>
      <w:r>
        <w:rPr>
          <w:bCs/>
          <w:b/>
        </w:rPr>
        <w:t xml:space="preserve">Limited Autonomy:</w:t>
      </w:r>
      <w:r>
        <w:t xml:space="preserve"> </w:t>
      </w:r>
      <w:r>
        <w:t xml:space="preserve">Italian legislation restricts optometrists from performing certain procedures (e.g., prescribing medication) without collaboration with medical doctors. This can delay treatment for patients requiring urgent care.</w:t>
      </w:r>
    </w:p>
    <w:p>
      <w:pPr>
        <w:numPr>
          <w:ilvl w:val="0"/>
          <w:numId w:val="1002"/>
        </w:numPr>
        <w:pStyle w:val="Compact"/>
      </w:pPr>
      <w:r>
        <w:rPr>
          <w:bCs/>
          <w:b/>
        </w:rPr>
        <w:t xml:space="preserve">Economic Pressures:</w:t>
      </w:r>
      <w:r>
        <w:t xml:space="preserve"> </w:t>
      </w:r>
      <w:r>
        <w:t xml:space="preserve">Private practice in Naples is highly competitive, with many clinics operating on slim margins. Additionally, the SSN often lacks funding to fully integrate optometric services into its framework.</w:t>
      </w:r>
    </w:p>
    <w:p>
      <w:pPr>
        <w:numPr>
          <w:ilvl w:val="0"/>
          <w:numId w:val="1002"/>
        </w:numPr>
        <w:pStyle w:val="Compact"/>
      </w:pPr>
      <w:r>
        <w:rPr>
          <w:bCs/>
          <w:b/>
        </w:rPr>
        <w:t xml:space="preserve">Workforce Distribution:</w:t>
      </w:r>
      <w:r>
        <w:t xml:space="preserve"> </w:t>
      </w:r>
      <w:r>
        <w:t xml:space="preserve">A 2020 report by the Ministry of Health highlighted a shortage of optometrists in southern Italy compared to northern regions. Naples, as a major city, attracts professionals but struggles with retention due to workload and bureaucratic hurdles.</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opportunities exist for optometrists in Naples to expand their impact:</w:t>
      </w:r>
    </w:p>
    <w:p>
      <w:pPr>
        <w:numPr>
          <w:ilvl w:val="0"/>
          <w:numId w:val="1003"/>
        </w:numPr>
        <w:pStyle w:val="Compact"/>
      </w:pPr>
      <w:r>
        <w:rPr>
          <w:bCs/>
          <w:b/>
        </w:rPr>
        <w:t xml:space="preserve">PUBLIC-PRIVATE PARTNERSHIPS:</w:t>
      </w:r>
      <w:r>
        <w:t xml:space="preserve"> </w:t>
      </w:r>
      <w:r>
        <w:t xml:space="preserve">Collaborations between private optometric clinics and public hospitals could enhance access to care. For instance, Naples’ University Hospital (Azienda Ospedaliera Universitaria Federico II) has initiated pilot programs integrating optometrists into primary care teams.</w:t>
      </w:r>
    </w:p>
    <w:p>
      <w:pPr>
        <w:numPr>
          <w:ilvl w:val="0"/>
          <w:numId w:val="1003"/>
        </w:numPr>
        <w:pStyle w:val="Compact"/>
      </w:pPr>
      <w:r>
        <w:rPr>
          <w:bCs/>
          <w:b/>
        </w:rPr>
        <w:t xml:space="preserve">Educational Advancements:</w:t>
      </w:r>
      <w:r>
        <w:t xml:space="preserve"> </w:t>
      </w:r>
      <w:r>
        <w:t xml:space="preserve">Universities like the University of Naples Federico II now offer specialized training in optometry, fostering a new generation of professionals adept at navigating Italy’s regulatory landscape.</w:t>
      </w:r>
    </w:p>
    <w:p>
      <w:pPr>
        <w:numPr>
          <w:ilvl w:val="0"/>
          <w:numId w:val="1003"/>
        </w:numPr>
        <w:pStyle w:val="Compact"/>
      </w:pPr>
      <w:r>
        <w:rPr>
          <w:bCs/>
          <w:b/>
        </w:rPr>
        <w:t xml:space="preserve">Cultural Outreach:</w:t>
      </w:r>
      <w:r>
        <w:t xml:space="preserve"> </w:t>
      </w:r>
      <w:r>
        <w:t xml:space="preserve">Community-based initiatives, such as free vision screenings in public schools or senior centers, have been successful in raising awareness about optometrists’ role. These efforts are critical for normalizing preventive care in a region where traditional medical practices dominate.</w:t>
      </w:r>
    </w:p>
    <w:bookmarkEnd w:id="23"/>
    <w:bookmarkStart w:id="24" w:name="Xb6c68da868c524315821e0461f8640f5dfc5e77"/>
    <w:p>
      <w:pPr>
        <w:pStyle w:val="Heading2"/>
      </w:pPr>
      <w:r>
        <w:t xml:space="preserve">Public Health Impact of Optometrists in Naples</w:t>
      </w:r>
    </w:p>
    <w:p>
      <w:pPr>
        <w:pStyle w:val="FirstParagraph"/>
      </w:pPr>
      <w:r>
        <w:t xml:space="preserve">The Italian government has increasingly recognized the public health value of optometrists, particularly in reducing the burden on ophthalmology departments. In Naples, this is evident in initiatives like the “Vision for All” project (2019–2023), which trained over 50 optometrists to provide low-cost refractive services in underserved areas. A follow-up study found that these interventions improved access to corrective lenses for nearly 15,000 residents.</w:t>
      </w:r>
    </w:p>
    <w:p>
      <w:pPr>
        <w:pStyle w:val="BodyText"/>
      </w:pPr>
      <w:r>
        <w:t xml:space="preserve">However, the absence of a unified national database for optometrists complicates efforts to track outcomes or standardize care. Researchers like Di Benedetto (2021) argue that such data would enable more targeted policy decisions in cities like Naples.</w:t>
      </w:r>
    </w:p>
    <w:bookmarkEnd w:id="24"/>
    <w:bookmarkStart w:id="25" w:name="conclusion"/>
    <w:p>
      <w:pPr>
        <w:pStyle w:val="Heading2"/>
      </w:pPr>
      <w:r>
        <w:t xml:space="preserve">Conclusion</w:t>
      </w:r>
    </w:p>
    <w:p>
      <w:pPr>
        <w:pStyle w:val="FirstParagraph"/>
      </w:pPr>
      <w:r>
        <w:t xml:space="preserve">This Literature Review underscores the pivotal yet complex role of optometrists in Italy’s Naples region. While regulatory and cultural barriers persist, their integration into the healthcare system is increasingly vital to address vision care disparities. Future research should focus on policy reforms that expand optometrists’ autonomy, investments in education and technology, and community-driven models of care. As Naples continues to grow as a hub for medical innovation, the profession of optometry stands at a crossroads with opportunities to redefine its impact on public health.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Practice in Italy Naples</dc:title>
  <dc:creator/>
  <dc:language>en</dc:language>
  <cp:keywords/>
  <dcterms:created xsi:type="dcterms:W3CDTF">2026-07-23T19:12:23Z</dcterms:created>
  <dcterms:modified xsi:type="dcterms:W3CDTF">2026-07-23T19:12:23Z</dcterms:modified>
</cp:coreProperties>
</file>

<file path=docProps/custom.xml><?xml version="1.0" encoding="utf-8"?>
<Properties xmlns="http://schemas.openxmlformats.org/officeDocument/2006/custom-properties" xmlns:vt="http://schemas.openxmlformats.org/officeDocument/2006/docPropsVTypes"/>
</file>