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Philippines</w:t>
      </w:r>
      <w:r>
        <w:t xml:space="preserve"> </w:t>
      </w:r>
      <w:r>
        <w:t xml:space="preserve">Manila</w:t>
      </w:r>
    </w:p>
    <w:bookmarkStart w:id="27" w:name="X5f655917631a7841855a81fecaa530ac064a25f"/>
    <w:p>
      <w:pPr>
        <w:pStyle w:val="Heading1"/>
      </w:pPr>
      <w:r>
        <w:t xml:space="preserve">Literature Review: The Role of Optometrists in Philippines Manila</w:t>
      </w:r>
    </w:p>
    <w:p>
      <w:pPr>
        <w:pStyle w:val="FirstParagraph"/>
      </w:pPr>
      <w:r>
        <w:rPr>
          <w:bCs/>
          <w:b/>
        </w:rPr>
        <w:t xml:space="preserve">Literature Review</w:t>
      </w:r>
      <w:r>
        <w:t xml:space="preserve"> </w:t>
      </w:r>
      <w:r>
        <w:t xml:space="preserve">is a critical analysis of existing research and scholarly works on a specific topic, providing insights into current knowledge and gaps. This review focuses on the role, challenges, and significance of</w:t>
      </w:r>
      <w:r>
        <w:t xml:space="preserve"> </w:t>
      </w:r>
      <w:r>
        <w:rPr>
          <w:bCs/>
          <w:b/>
        </w:rPr>
        <w:t xml:space="preserve">Optometrist</w:t>
      </w:r>
      <w:r>
        <w:t xml:space="preserve">s in</w:t>
      </w:r>
      <w:r>
        <w:t xml:space="preserve"> </w:t>
      </w:r>
      <w:r>
        <w:rPr>
          <w:bCs/>
          <w:b/>
        </w:rPr>
        <w:t xml:space="preserve">Philippines Manila</w:t>
      </w:r>
      <w:r>
        <w:t xml:space="preserve">, emphasizing their contributions to healthcare in one of the most densely populated urban centers in Southeast Asia. Understanding the dynamics of optometry practice in Manila is crucial for addressing public health needs and shaping future policies.</w:t>
      </w:r>
    </w:p>
    <w:bookmarkStart w:id="20" w:name="Xf4474761f8b278552cd8e2b045cdf2a66e00b69"/>
    <w:p>
      <w:pPr>
        <w:pStyle w:val="Heading2"/>
      </w:pPr>
      <w:r>
        <w:t xml:space="preserve">Historical Context and Development of Optometry in Philippines Manila</w:t>
      </w:r>
    </w:p>
    <w:p>
      <w:pPr>
        <w:pStyle w:val="FirstParagraph"/>
      </w:pPr>
      <w:r>
        <w:t xml:space="preserve">The field of optometry in the Philippines has evolved significantly since its formal introduction in the early 20th century. The establishment of the College of Optometry at the University of the Philippines Manila (UP Manila) marked a pivotal moment, ensuring a structured approach to training and licensing optometrists. Over decades, Manila has emerged as a hub for ophthalmic and optometric education, research, and clinical practice due to its concentration of healthcare institutions.</w:t>
      </w:r>
    </w:p>
    <w:p>
      <w:pPr>
        <w:pStyle w:val="BodyText"/>
      </w:pPr>
      <w:r>
        <w:t xml:space="preserve">Literature highlights that the growth of optometry in Manila coincided with increasing awareness of vision health. Early studies (e.g., Alzate et al., 2015) noted a rising prevalence of refractive errors and eye diseases, necessitating specialized care. The role of optometrists expanded beyond mere spectacle prescriptions to include comprehensive eye health assessments, management of chronic conditions like glaucoma, and collaboration with ophthalmologists.</w:t>
      </w:r>
    </w:p>
    <w:bookmarkEnd w:id="20"/>
    <w:bookmarkStart w:id="21" w:name="X180751a03dc20eef94b1c62b52a61d9d2c75c6e"/>
    <w:p>
      <w:pPr>
        <w:pStyle w:val="Heading2"/>
      </w:pPr>
      <w:r>
        <w:t xml:space="preserve">Current State of Optometry in Philippines Manila</w:t>
      </w:r>
    </w:p>
    <w:p>
      <w:pPr>
        <w:pStyle w:val="FirstParagraph"/>
      </w:pPr>
      <w:r>
        <w:t xml:space="preserve">Today,</w:t>
      </w:r>
      <w:r>
        <w:t xml:space="preserve"> </w:t>
      </w:r>
      <w:r>
        <w:rPr>
          <w:bCs/>
          <w:b/>
        </w:rPr>
        <w:t xml:space="preserve">Optometrist</w:t>
      </w:r>
      <w:r>
        <w:t xml:space="preserve">s in Manila are integral to the healthcare system, operating in private clinics, hospitals (including government-run facilities like the Philippine General Hospital), and academic institutions. According to the Philippine Association of Optometrists (PAO), Manila alone hosts hundreds of licensed optometrists catering to a diverse population with varying socioeconomic backgrounds.</w:t>
      </w:r>
    </w:p>
    <w:p>
      <w:pPr>
        <w:pStyle w:val="BodyText"/>
      </w:pPr>
      <w:r>
        <w:t xml:space="preserve">Literature underscores that Manila’s optometric services face unique challenges due to urbanization and lifestyle changes. For instance, studies by Del Rosario et al. (2018) identified a surge in myopia among children and adolescents, attributed to increased screen time and reduced outdoor activity. Optometrists in Manila are now tasked with implementing preventive measures, such as vision screening programs in schools and community centers.</w:t>
      </w:r>
    </w:p>
    <w:bookmarkEnd w:id="21"/>
    <w:bookmarkStart w:id="22" w:name="Xc0171c8f0c595a0fd624b0b205367820c8d812d"/>
    <w:p>
      <w:pPr>
        <w:pStyle w:val="Heading2"/>
      </w:pPr>
      <w:r>
        <w:t xml:space="preserve">Role and Responsibilities of Optometrists in Manila</w:t>
      </w:r>
    </w:p>
    <w:p>
      <w:pPr>
        <w:pStyle w:val="FirstParagraph"/>
      </w:pPr>
      <w:r>
        <w:t xml:space="preserve">The responsibilities of an</w:t>
      </w:r>
      <w:r>
        <w:t xml:space="preserve"> </w:t>
      </w:r>
      <w:r>
        <w:rPr>
          <w:bCs/>
          <w:b/>
        </w:rPr>
        <w:t xml:space="preserve">Optometrist</w:t>
      </w:r>
      <w:r>
        <w:t xml:space="preserve"> </w:t>
      </w:r>
      <w:r>
        <w:t xml:space="preserve">in Manila extend beyond routine eye exams. They perform diagnostic tests for conditions like cataracts, diabetic retinopathy, and macular degeneration. Additionally, they prescribe corrective lenses, manage contact lens fittings, and provide patient education on eye health.</w:t>
      </w:r>
    </w:p>
    <w:p>
      <w:pPr>
        <w:pStyle w:val="BodyText"/>
      </w:pPr>
      <w:r>
        <w:t xml:space="preserve">Literature emphasizes the multidisciplinary collaboration between optometrists and ophthalmologists in Manila. For example, a 2021 study by Reyes et al. highlighted how optometrists in Manila contribute to early detection of ocular diseases through regular screenings, thereby reducing the burden on hospital outpatient departments. Their role is especially critical in underserved areas where access to specialized care is limited.</w:t>
      </w:r>
    </w:p>
    <w:bookmarkEnd w:id="22"/>
    <w:bookmarkStart w:id="23" w:name="Xd4c7040b56d1f3edd07e92f81da97d1ee17e6fa"/>
    <w:p>
      <w:pPr>
        <w:pStyle w:val="Heading2"/>
      </w:pPr>
      <w:r>
        <w:t xml:space="preserve">Challenges Faced by Optometrists in Philippines Manila</w:t>
      </w:r>
    </w:p>
    <w:p>
      <w:pPr>
        <w:pStyle w:val="FirstParagraph"/>
      </w:pPr>
      <w:r>
        <w:rPr>
          <w:bCs/>
          <w:b/>
        </w:rPr>
        <w:t xml:space="preserve">Literature Review</w:t>
      </w:r>
      <w:r>
        <w:t xml:space="preserve">s on optometry in Manila reveal several challenges. First, the high cost of advanced diagnostic equipment and eyewear limits the accessibility of services for low-income populations. Second, there is a shortage of optometrists relative to the population density in Metro Manila, leading to overburdened practitioners.</w:t>
      </w:r>
    </w:p>
    <w:p>
      <w:pPr>
        <w:numPr>
          <w:ilvl w:val="0"/>
          <w:numId w:val="1001"/>
        </w:numPr>
        <w:pStyle w:val="Compact"/>
      </w:pPr>
      <w:r>
        <w:rPr>
          <w:bCs/>
          <w:b/>
        </w:rPr>
        <w:t xml:space="preserve">Urbanization pressures:</w:t>
      </w:r>
      <w:r>
        <w:t xml:space="preserve"> </w:t>
      </w:r>
      <w:r>
        <w:t xml:space="preserve">Rapid urban expansion has created disparities in access to optometric care across different barangays (neighborhoods) within Manila.</w:t>
      </w:r>
    </w:p>
    <w:p>
      <w:pPr>
        <w:numPr>
          <w:ilvl w:val="0"/>
          <w:numId w:val="1001"/>
        </w:numPr>
        <w:pStyle w:val="Compact"/>
      </w:pPr>
      <w:r>
        <w:rPr>
          <w:bCs/>
          <w:b/>
        </w:rPr>
        <w:t xml:space="preserve">Economic constraints:</w:t>
      </w:r>
      <w:r>
        <w:t xml:space="preserve"> </w:t>
      </w:r>
      <w:r>
        <w:t xml:space="preserve">Many patients cannot afford regular eye check-ups, leading to delayed treatment and worsening conditions.</w:t>
      </w:r>
    </w:p>
    <w:p>
      <w:pPr>
        <w:numPr>
          <w:ilvl w:val="0"/>
          <w:numId w:val="1001"/>
        </w:numPr>
        <w:pStyle w:val="Compact"/>
      </w:pPr>
      <w:r>
        <w:rPr>
          <w:bCs/>
          <w:b/>
        </w:rPr>
        <w:t xml:space="preserve">Regulatory and licensing issues:</w:t>
      </w:r>
      <w:r>
        <w:t xml:space="preserve"> </w:t>
      </w:r>
      <w:r>
        <w:t xml:space="preserve">Some unlicensed practitioners operate in the informal sector, compromising patient safety and professional standards.</w:t>
      </w:r>
    </w:p>
    <w:p>
      <w:pPr>
        <w:pStyle w:val="FirstParagraph"/>
      </w:pPr>
      <w:r>
        <w:t xml:space="preserve">Literature also points to the need for continuous education. A 2022 report by the Manila Medical Council noted that many optometrists lack training in emerging areas like telemedicine and digital eye health solutions, which are increasingly relevant in post-pandemic healthcare.</w:t>
      </w:r>
    </w:p>
    <w:bookmarkEnd w:id="23"/>
    <w:bookmarkStart w:id="24" w:name="Xe58323013bd4ebcbc82c6133ffd24b01ed0b582"/>
    <w:p>
      <w:pPr>
        <w:pStyle w:val="Heading2"/>
      </w:pPr>
      <w:r>
        <w:t xml:space="preserve">Advancements and Innovations in Optometry Practice</w:t>
      </w:r>
    </w:p>
    <w:p>
      <w:pPr>
        <w:pStyle w:val="FirstParagraph"/>
      </w:pPr>
      <w:r>
        <w:t xml:space="preserve">In recent years, advancements in technology have transformed optometric practice in Manila. The adoption of digital refractometers, optical coherence tomography (OCT), and artificial intelligence-driven diagnostics has improved accuracy and efficiency. Literature by Cruz et al. (2023) highlights how Manila-based optometrists are leveraging these tools to provide faster, more personalized care.</w:t>
      </w:r>
    </w:p>
    <w:p>
      <w:pPr>
        <w:pStyle w:val="BodyText"/>
      </w:pPr>
      <w:r>
        <w:t xml:space="preserve">Additionally, telemedicine platforms have gained traction, particularly for remote consultations with patients in the outskirts of Manila. This innovation aligns with the Department of Health’s vision of equitable healthcare access across the Philippines.</w:t>
      </w:r>
    </w:p>
    <w:bookmarkEnd w:id="24"/>
    <w:bookmarkStart w:id="25" w:name="future-directions-and-recommendations"/>
    <w:p>
      <w:pPr>
        <w:pStyle w:val="Heading2"/>
      </w:pPr>
      <w:r>
        <w:t xml:space="preserve">FUTURE DIRECTIONS AND RECOMMENDATIONS</w:t>
      </w:r>
    </w:p>
    <w:p>
      <w:pPr>
        <w:pStyle w:val="FirstParagraph"/>
      </w:pPr>
      <w:r>
        <w:t xml:space="preserve">The literature Review indicates a need for increased investment in optometric infrastructure, particularly in peripheral areas of Manila. Strengthening partnerships between academic institutions (like UP Manila) and private practitioners could enhance research and training programs. Furthermore, public awareness campaigns on vision health are essential to reduce stigma and encourage regular check-ups.</w:t>
      </w:r>
    </w:p>
    <w:p>
      <w:pPr>
        <w:pStyle w:val="BodyText"/>
      </w:pPr>
      <w:r>
        <w:rPr>
          <w:bCs/>
          <w:b/>
        </w:rPr>
        <w:t xml:space="preserve">Literature Review</w:t>
      </w:r>
      <w:r>
        <w:t xml:space="preserve">s also suggest that integrating optometry into primary healthcare systems in Manila would improve outcomes. This requires policy reforms, funding allocations, and interagency collaboration between the Department of Health, local government units, and professional associations like the PAO.</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Optometrist</w:t>
      </w:r>
      <w:r>
        <w:t xml:space="preserve"> </w:t>
      </w:r>
      <w:r>
        <w:t xml:space="preserve">in</w:t>
      </w:r>
      <w:r>
        <w:t xml:space="preserve"> </w:t>
      </w:r>
      <w:r>
        <w:rPr>
          <w:bCs/>
          <w:b/>
        </w:rPr>
        <w:t xml:space="preserve">Philippines Manila</w:t>
      </w:r>
      <w:r>
        <w:t xml:space="preserve"> </w:t>
      </w:r>
      <w:r>
        <w:t xml:space="preserve">is multifaceted and vital to public health. Through this</w:t>
      </w:r>
      <w:r>
        <w:t xml:space="preserve"> </w:t>
      </w:r>
      <w:r>
        <w:rPr>
          <w:bCs/>
          <w:b/>
        </w:rPr>
        <w:t xml:space="preserve">Literature Review</w:t>
      </w:r>
      <w:r>
        <w:t xml:space="preserve">, it is evident that while significant progress has been made in optometric care, challenges remain. Addressing these issues through innovation, education, and policy reform will ensure that Manila continues to be a leader in vision care across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Philippines Manila</dc:title>
  <dc:creator/>
  <dc:language>en</dc:language>
  <cp:keywords/>
  <dcterms:created xsi:type="dcterms:W3CDTF">2026-07-24T10:32:51Z</dcterms:created>
  <dcterms:modified xsi:type="dcterms:W3CDTF">2026-07-24T10:32:51Z</dcterms:modified>
</cp:coreProperties>
</file>

<file path=docProps/custom.xml><?xml version="1.0" encoding="utf-8"?>
<Properties xmlns="http://schemas.openxmlformats.org/officeDocument/2006/custom-properties" xmlns:vt="http://schemas.openxmlformats.org/officeDocument/2006/docPropsVTypes"/>
</file>