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d83d5872826368c7f9ebf9632f7a16b79a793c5"/>
    <w:p>
      <w:pPr>
        <w:pStyle w:val="Heading1"/>
      </w:pPr>
      <w:r>
        <w:t xml:space="preserve">Literature Review: The Role of an Optometrist in South Africa, Cape Town</w:t>
      </w:r>
    </w:p>
    <w:p>
      <w:pPr>
        <w:pStyle w:val="FirstParagraph"/>
      </w:pPr>
      <w:r>
        <w:rPr>
          <w:bCs/>
          <w:b/>
        </w:rPr>
        <w:t xml:space="preserve">Introduction:</w:t>
      </w:r>
      <w:r>
        <w:t xml:space="preserve"> </w:t>
      </w:r>
      <w:r>
        <w:t xml:space="preserve">This literature review explores the critical role of optometrists within the healthcare framework of</w:t>
      </w:r>
      <w:r>
        <w:t xml:space="preserve"> </w:t>
      </w:r>
      <w:r>
        <w:rPr>
          <w:bCs/>
          <w:b/>
        </w:rPr>
        <w:t xml:space="preserve">South Africa, specifically Cape Town</w:t>
      </w:r>
      <w:r>
        <w:t xml:space="preserve">. As a vital component of primary healthcare, optometry addresses vision-related challenges that impact public health outcomes. The unique socio-economic and demographic landscape of Cape Town necessitates tailored approaches to eye care delivery by optometrists. This review synthesizes existing research on the profession, its evolution in South Africa, and its contemporary significance in urban centers like Cape Town.</w:t>
      </w:r>
    </w:p>
    <w:bookmarkStart w:id="20" w:name="Xed544739be460295b4f7890371b3b8dfdc830f2"/>
    <w:p>
      <w:pPr>
        <w:pStyle w:val="Heading2"/>
      </w:pPr>
      <w:r>
        <w:t xml:space="preserve">Historical Context of Optometry in South Africa</w:t>
      </w:r>
    </w:p>
    <w:p>
      <w:pPr>
        <w:pStyle w:val="FirstParagraph"/>
      </w:pPr>
      <w:r>
        <w:t xml:space="preserve">The development of optometry as a profession in</w:t>
      </w:r>
      <w:r>
        <w:t xml:space="preserve"> </w:t>
      </w:r>
      <w:r>
        <w:rPr>
          <w:bCs/>
          <w:b/>
        </w:rPr>
        <w:t xml:space="preserve">South Africa</w:t>
      </w:r>
      <w:r>
        <w:t xml:space="preserve"> </w:t>
      </w:r>
      <w:r>
        <w:t xml:space="preserve">has been influenced by historical shifts in healthcare policies and education. The establishment of the South African Optometrists and Ophthalmologists Board (SAOOB) in 1964 marked a formal recognition of optometry as an autonomous discipline. However, it was not until the post-apartheid era that optometrists gained greater prominence in addressing inequities in access to healthcare services.</w:t>
      </w:r>
      <w:r>
        <w:t xml:space="preserve"> </w:t>
      </w:r>
      <w:r>
        <w:rPr>
          <w:bCs/>
          <w:b/>
        </w:rPr>
        <w:t xml:space="preserve">Cape Town</w:t>
      </w:r>
      <w:r>
        <w:t xml:space="preserve">, being one of the most populous urban centers, has witnessed significant growth in optometric practices aligned with national health priorities.</w:t>
      </w:r>
    </w:p>
    <w:bookmarkEnd w:id="20"/>
    <w:bookmarkStart w:id="21" w:name="Xcf00fc1f4b164959d1dfe2b85ec7e7f654f656c"/>
    <w:p>
      <w:pPr>
        <w:pStyle w:val="Heading2"/>
      </w:pPr>
      <w:r>
        <w:t xml:space="preserve">Role and Responsibilities of Optometrists in South Africa</w:t>
      </w:r>
    </w:p>
    <w:p>
      <w:pPr>
        <w:pStyle w:val="FirstParagraph"/>
      </w:pPr>
      <w:r>
        <w:rPr>
          <w:bCs/>
          <w:b/>
        </w:rPr>
        <w:t xml:space="preserve">Optometrists</w:t>
      </w:r>
      <w:r>
        <w:t xml:space="preserve"> </w:t>
      </w:r>
      <w:r>
        <w:t xml:space="preserve">play a multifaceted role in</w:t>
      </w:r>
      <w:r>
        <w:t xml:space="preserve"> </w:t>
      </w:r>
      <w:r>
        <w:rPr>
          <w:bCs/>
          <w:b/>
        </w:rPr>
        <w:t xml:space="preserve">South Africa</w:t>
      </w:r>
      <w:r>
        <w:t xml:space="preserve">, encompassing vision screening, diagnosis of ocular diseases, prescription of corrective lenses, and patient education. In</w:t>
      </w:r>
      <w:r>
        <w:t xml:space="preserve"> </w:t>
      </w:r>
      <w:r>
        <w:rPr>
          <w:bCs/>
          <w:b/>
        </w:rPr>
        <w:t xml:space="preserve">Cape Town</w:t>
      </w:r>
      <w:r>
        <w:t xml:space="preserve">, where healthcare disparities persist between urban and rural populations, optometrists serve as key providers in both private and public health sectors. Studies highlight their role in early detection of conditions such as diabetic retinopathy and glaucoma, which are prevalent in diverse communities across the city.</w:t>
      </w:r>
    </w:p>
    <w:bookmarkEnd w:id="21"/>
    <w:bookmarkStart w:id="22" w:name="X8680ac229a23bbfc8c8d711f690b4c71c5469da"/>
    <w:p>
      <w:pPr>
        <w:pStyle w:val="Heading2"/>
      </w:pPr>
      <w:r>
        <w:t xml:space="preserve">Challenges Facing Optometrists in Cape Town</w:t>
      </w:r>
    </w:p>
    <w:p>
      <w:pPr>
        <w:pStyle w:val="FirstParagraph"/>
      </w:pPr>
      <w:r>
        <w:rPr>
          <w:bCs/>
          <w:b/>
        </w:rPr>
        <w:t xml:space="preserve">Cape Town</w:t>
      </w:r>
      <w:r>
        <w:t xml:space="preserve"> </w:t>
      </w:r>
      <w:r>
        <w:t xml:space="preserve">presents unique challenges for</w:t>
      </w:r>
      <w:r>
        <w:t xml:space="preserve"> </w:t>
      </w:r>
      <w:r>
        <w:rPr>
          <w:bCs/>
          <w:b/>
        </w:rPr>
        <w:t xml:space="preserve">optometrists</w:t>
      </w:r>
      <w:r>
        <w:t xml:space="preserve">, including resource constraints, workforce shortages, and the need to cater to a multicultural population with varying healthcare needs. Research published in the *South African Journal of Optometry* (2019) notes that urban areas like Cape Town face higher demands for specialized eye care due to aging populations and rising rates of myopia. Additionally, socioeconomic barriers such as affordability of services and geographic accessibility hinder equitable service delivery.</w:t>
      </w:r>
    </w:p>
    <w:bookmarkEnd w:id="22"/>
    <w:bookmarkStart w:id="23" w:name="X2e542d67994062458029b601e4b90e7c4af762e"/>
    <w:p>
      <w:pPr>
        <w:pStyle w:val="Heading2"/>
      </w:pPr>
      <w:r>
        <w:t xml:space="preserve">Education and Training for Optometrists in South Africa</w:t>
      </w:r>
    </w:p>
    <w:p>
      <w:pPr>
        <w:pStyle w:val="FirstParagraph"/>
      </w:pPr>
      <w:r>
        <w:t xml:space="preserve">Training</w:t>
      </w:r>
      <w:r>
        <w:t xml:space="preserve"> </w:t>
      </w:r>
      <w:r>
        <w:rPr>
          <w:bCs/>
          <w:b/>
        </w:rPr>
        <w:t xml:space="preserve">optometrists</w:t>
      </w:r>
      <w:r>
        <w:t xml:space="preserve"> </w:t>
      </w:r>
      <w:r>
        <w:t xml:space="preserve">in</w:t>
      </w:r>
      <w:r>
        <w:t xml:space="preserve"> </w:t>
      </w:r>
      <w:r>
        <w:rPr>
          <w:bCs/>
          <w:b/>
        </w:rPr>
        <w:t xml:space="preserve">Cape Town</w:t>
      </w:r>
      <w:r>
        <w:t xml:space="preserve"> </w:t>
      </w:r>
      <w:r>
        <w:t xml:space="preserve">is predominantly managed by institutions like the University of Cape Town (UCT) and the University of Stellenbosch. These programs are designed to align with national standards while addressing regional health needs. A 2021 study in *Optometry and Vision Science* emphasized the importance of clinical rotations in diverse settings, such as community clinics in</w:t>
      </w:r>
      <w:r>
        <w:t xml:space="preserve"> </w:t>
      </w:r>
      <w:r>
        <w:rPr>
          <w:bCs/>
          <w:b/>
        </w:rPr>
        <w:t xml:space="preserve">Cape Town</w:t>
      </w:r>
      <w:r>
        <w:t xml:space="preserve">, to prepare graduates for real-world challenges. However, there is ongoing debate about whether current training adequately addresses the unique demands of South Africa’s healthcare system.</w:t>
      </w:r>
    </w:p>
    <w:bookmarkEnd w:id="23"/>
    <w:bookmarkStart w:id="24" w:name="X3e62e3fc7c00dd6f4092fcc38310aeb3c15adcb"/>
    <w:p>
      <w:pPr>
        <w:pStyle w:val="Heading2"/>
      </w:pPr>
      <w:r>
        <w:t xml:space="preserve">Technological Advancements in Optometry Practice</w:t>
      </w:r>
    </w:p>
    <w:p>
      <w:pPr>
        <w:pStyle w:val="FirstParagraph"/>
      </w:pPr>
      <w:r>
        <w:t xml:space="preserve">The integration of technology has transformed optometric practices in</w:t>
      </w:r>
      <w:r>
        <w:t xml:space="preserve"> </w:t>
      </w:r>
      <w:r>
        <w:rPr>
          <w:bCs/>
          <w:b/>
        </w:rPr>
        <w:t xml:space="preserve">Cape Town</w:t>
      </w:r>
      <w:r>
        <w:t xml:space="preserve">, enabling more accurate diagnoses and efficient service delivery. Innovations such as digital retinal imaging, telemedicine platforms, and AI-driven diagnostic tools have expanded the scope of</w:t>
      </w:r>
      <w:r>
        <w:t xml:space="preserve"> </w:t>
      </w:r>
      <w:r>
        <w:rPr>
          <w:bCs/>
          <w:b/>
        </w:rPr>
        <w:t xml:space="preserve">optometrists’</w:t>
      </w:r>
      <w:r>
        <w:t xml:space="preserve"> </w:t>
      </w:r>
      <w:r>
        <w:t xml:space="preserve">capabilities. A 2022 review in *The African Journal of Health Professions Education* highlighted how these advancements are particularly beneficial in high-traffic areas like Cape Town, where demand for eye care services is acute.</w:t>
      </w:r>
    </w:p>
    <w:bookmarkEnd w:id="24"/>
    <w:bookmarkStart w:id="25" w:name="research-trends-and-future-directions"/>
    <w:p>
      <w:pPr>
        <w:pStyle w:val="Heading2"/>
      </w:pPr>
      <w:r>
        <w:t xml:space="preserve">Research Trends and Future Directions</w:t>
      </w:r>
    </w:p>
    <w:p>
      <w:pPr>
        <w:pStyle w:val="FirstParagraph"/>
      </w:pPr>
      <w:r>
        <w:rPr>
          <w:bCs/>
          <w:b/>
        </w:rPr>
        <w:t xml:space="preserve">Literature reviews</w:t>
      </w:r>
      <w:r>
        <w:t xml:space="preserve"> </w:t>
      </w:r>
      <w:r>
        <w:t xml:space="preserve">on optometry in</w:t>
      </w:r>
      <w:r>
        <w:t xml:space="preserve"> </w:t>
      </w:r>
      <w:r>
        <w:rPr>
          <w:bCs/>
          <w:b/>
        </w:rPr>
        <w:t xml:space="preserve">South Africa</w:t>
      </w:r>
      <w:r>
        <w:t xml:space="preserve"> </w:t>
      </w:r>
      <w:r>
        <w:t xml:space="preserve">increasingly focus on expanding access to care in underserved communities. In</w:t>
      </w:r>
      <w:r>
        <w:t xml:space="preserve"> </w:t>
      </w:r>
      <w:r>
        <w:rPr>
          <w:bCs/>
          <w:b/>
        </w:rPr>
        <w:t xml:space="preserve">Cape Town</w:t>
      </w:r>
      <w:r>
        <w:t xml:space="preserve">, research initiatives are exploring the potential of community-based optometric services and mobile eye camps to bridge gaps in healthcare delivery. Future studies may also examine the impact of climate change on ocular health or the role of optometrists in managing non-communicable diseases like diabetes, which are rising concerns in urban areas.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optometrist</w:t>
      </w:r>
      <w:r>
        <w:t xml:space="preserve"> </w:t>
      </w:r>
      <w:r>
        <w:t xml:space="preserve">in</w:t>
      </w:r>
      <w:r>
        <w:t xml:space="preserve"> </w:t>
      </w:r>
      <w:r>
        <w:rPr>
          <w:bCs/>
          <w:b/>
        </w:rPr>
        <w:t xml:space="preserve">Cape Town, South Africa</w:t>
      </w:r>
      <w:r>
        <w:t xml:space="preserve">, is pivotal to addressing both individual and public health needs. While challenges persist, the profession continues to evolve through education, technological innovation, and community engagement. As South Africa prioritizes equitable healthcare access, optometrists in Cape Town will remain central to improving vision care outcomes for a diverse population. Further</w:t>
      </w:r>
      <w:r>
        <w:t xml:space="preserve"> </w:t>
      </w:r>
      <w:r>
        <w:rPr>
          <w:bCs/>
          <w:b/>
        </w:rPr>
        <w:t xml:space="preserve">literature reviews</w:t>
      </w:r>
      <w:r>
        <w:t xml:space="preserve"> </w:t>
      </w:r>
      <w:r>
        <w:t xml:space="preserve">and localized research are essential to guide policy and practice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South Africa Cape Town</dc:title>
  <dc:creator/>
  <dc:language>en</dc:language>
  <cp:keywords/>
  <dcterms:created xsi:type="dcterms:W3CDTF">2026-07-24T11:46:47Z</dcterms:created>
  <dcterms:modified xsi:type="dcterms:W3CDTF">2026-07-24T11:46:47Z</dcterms:modified>
</cp:coreProperties>
</file>

<file path=docProps/custom.xml><?xml version="1.0" encoding="utf-8"?>
<Properties xmlns="http://schemas.openxmlformats.org/officeDocument/2006/custom-properties" xmlns:vt="http://schemas.openxmlformats.org/officeDocument/2006/docPropsVTypes"/>
</file>