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ac1f445239ee15c479ac88d336fa2c0b1f4e181"/>
    <w:p>
      <w:pPr>
        <w:pStyle w:val="Heading1"/>
      </w:pPr>
      <w:r>
        <w:t xml:space="preserve">Literature Review: The Role of Optometrists in Sri Lanka Colombo</w:t>
      </w:r>
    </w:p>
    <w:bookmarkStart w:id="20" w:name="introduction"/>
    <w:p>
      <w:pPr>
        <w:pStyle w:val="Heading2"/>
      </w:pPr>
      <w:r>
        <w:t xml:space="preserve">Introduction</w:t>
      </w:r>
    </w:p>
    <w:p>
      <w:pPr>
        <w:pStyle w:val="FirstParagraph"/>
      </w:pPr>
      <w:r>
        <w:t xml:space="preserve">The field of optometry has gained increasing recognition as a critical component of healthcare, particularly in urban centers like Colombo, Sri Lanka. A literature review on the role and impact of optometrists in this region is essential to understand the current state of eye care services, challenges faced by professionals, and opportunities for future development. This review explores how optometrists contribute to public health in Sri Lanka Colombo, focusing on their evolving responsibilities, educational frameworks, and integration into national healthcare policies.</w:t>
      </w:r>
    </w:p>
    <w:bookmarkEnd w:id="20"/>
    <w:bookmarkStart w:id="21" w:name="X1a8aa0f4f52b0134333401d5ae33a6eff5edf85"/>
    <w:p>
      <w:pPr>
        <w:pStyle w:val="Heading2"/>
      </w:pPr>
      <w:r>
        <w:t xml:space="preserve">Historical Development of Optometry in Sri Lanka</w:t>
      </w:r>
    </w:p>
    <w:p>
      <w:pPr>
        <w:pStyle w:val="FirstParagraph"/>
      </w:pPr>
      <w:r>
        <w:t xml:space="preserve">The practice of optometry in Sri Lanka has evolved over several decades. Initially introduced as a subspecialty under general medical training, optometry emerged as an independent profession through the establishment of dedicated educational institutions and regulatory bodies. In Colombo, the capital city and economic hub, the demand for specialized eye care services has driven advancements in optometric education and practice. Institutions such as the University of Colombo School of Medicine have played a pivotal role in shaping optometric training programs that align with both local needs and international standards.</w:t>
      </w:r>
    </w:p>
    <w:bookmarkEnd w:id="21"/>
    <w:bookmarkStart w:id="22" w:name="Xb3d46aa56ff784396c131e82f8e6f3e05f7cabe"/>
    <w:p>
      <w:pPr>
        <w:pStyle w:val="Heading2"/>
      </w:pPr>
      <w:r>
        <w:t xml:space="preserve">Current Role of Optometrists in Sri Lanka Colombo</w:t>
      </w:r>
    </w:p>
    <w:p>
      <w:pPr>
        <w:pStyle w:val="FirstParagraph"/>
      </w:pPr>
      <w:r>
        <w:t xml:space="preserve">Optometrists in Sri Lanka Colombo serve as primary care providers for vision-related issues, conducting eye examinations, diagnosing refractive errors, and managing ocular diseases. Their role extends beyond prescription writing to include patient education on preventive eye care and collaboration with ophthalmologists for complex cases. In urban areas like Colombo, where population density is high and access to healthcare varies, optometrists are crucial in addressing the growing burden of visual impairments caused by lifestyle factors such as prolonged screen use and diabetes.</w:t>
      </w:r>
    </w:p>
    <w:bookmarkEnd w:id="22"/>
    <w:bookmarkStart w:id="23" w:name="X55992a0e2083598fa420f8c17884b97f8130bed"/>
    <w:p>
      <w:pPr>
        <w:pStyle w:val="Heading2"/>
      </w:pPr>
      <w:r>
        <w:t xml:space="preserve">Challenges Faced by Optometrists in Sri Lanka Colombo</w:t>
      </w:r>
    </w:p>
    <w:p>
      <w:pPr>
        <w:pStyle w:val="FirstParagraph"/>
      </w:pPr>
      <w:r>
        <w:t xml:space="preserve">Despite their critical role, optometrists in Sri Lanka Colombo face several challenges. One major issue is the lack of standardized regulations governing the profession, leading to inconsistencies in service quality and patient safety. Additionally, resource limitations—such as insufficient funding for advanced diagnostic equipment and training programs—hinder the ability of optometrists to provide optimal care. In Colombo’s underserved communities, disparities in access to optometric services further exacerbate public health concerns related to uncorrected refractive errors and preventable blindness.</w:t>
      </w:r>
    </w:p>
    <w:bookmarkEnd w:id="23"/>
    <w:bookmarkStart w:id="24" w:name="Xebe76d03242e35ffa7c9336b0ee831793ea72d1"/>
    <w:p>
      <w:pPr>
        <w:pStyle w:val="Heading2"/>
      </w:pPr>
      <w:r>
        <w:t xml:space="preserve">Research Trends and Studies on Optometry in Sri Lanka</w:t>
      </w:r>
    </w:p>
    <w:p>
      <w:pPr>
        <w:pStyle w:val="FirstParagraph"/>
      </w:pPr>
      <w:r>
        <w:t xml:space="preserve">Literature from the past decade highlights a growing body of research focused on improving optometric education and service delivery in Sri Lanka. Studies conducted by Colombo-based institutions have emphasized the need for integrating optometry into national health policies and expanding telemedicine services to reach rural areas. A 2021 study published in the *Journal of Optometry and Vision Science* (Sri Lanka) noted that over 30% of Colombo’s population requires corrective lenses, underscoring the urgency for accessible optometric care. Furthermore, collaborations between Sri Lankan optometrists and international organizations have facilitated knowledge exchange on emerging trends like artificial intelligence in diagnostic tools.</w:t>
      </w:r>
    </w:p>
    <w:bookmarkEnd w:id="24"/>
    <w:bookmarkStart w:id="25" w:name="Xb1d191688245da3cea3e1a1ab4dca3dbff8fae4"/>
    <w:p>
      <w:pPr>
        <w:pStyle w:val="Heading2"/>
      </w:pPr>
      <w:r>
        <w:t xml:space="preserve">Public Health Initiatives and Optometrists’ Contributions</w:t>
      </w:r>
    </w:p>
    <w:p>
      <w:pPr>
        <w:pStyle w:val="FirstParagraph"/>
      </w:pPr>
      <w:r>
        <w:t xml:space="preserve">Optometrists in Colombo have actively participated in public health campaigns aimed at reducing the prevalence of avoidable blindness. For instance, programs led by the Sri Lanka College of Optometrists (SLCO) have partnered with NGOs to provide free eye screenings in low-income neighborhoods. These initiatives align with global goals such as the World Health Organization’s Vision 2020 campaign, which prioritizes eliminating preventable blindness in developing nations. In Colombo, optometrists have also played a key role in addressing myopia among children due to increased academic pressures and digital screen usage.</w:t>
      </w:r>
    </w:p>
    <w:bookmarkEnd w:id="25"/>
    <w:bookmarkStart w:id="26" w:name="X5a8b128ce93d44a8427757fc750e6a32718e915"/>
    <w:p>
      <w:pPr>
        <w:pStyle w:val="Heading2"/>
      </w:pPr>
      <w:r>
        <w:t xml:space="preserve">Future Directions for Optometry in Sri Lanka Colombo</w:t>
      </w:r>
    </w:p>
    <w:p>
      <w:pPr>
        <w:pStyle w:val="FirstParagraph"/>
      </w:pPr>
      <w:r>
        <w:t xml:space="preserve">The literature suggests that the future of optometry in Sri Lanka Colombo depends on three key factors: strengthening regulatory frameworks, enhancing interdisciplinary collaboration, and investing in technological innovation. Expanding the scope of optometrists’ practice to include prescribing medications for ocular conditions could reduce reliance on ophthalmologists. Additionally, integrating optometric education with digital health platforms may improve service delivery in remote areas connected to Colombo’s urban network. Research from Colombo’s academic institutions also advocates for increased public awareness campaigns about the importance of regular eye check-ups.</w:t>
      </w:r>
    </w:p>
    <w:bookmarkEnd w:id="26"/>
    <w:bookmarkStart w:id="27" w:name="conclusion"/>
    <w:p>
      <w:pPr>
        <w:pStyle w:val="Heading2"/>
      </w:pPr>
      <w:r>
        <w:t xml:space="preserve">Conclusion</w:t>
      </w:r>
    </w:p>
    <w:p>
      <w:pPr>
        <w:pStyle w:val="FirstParagraph"/>
      </w:pPr>
      <w:r>
        <w:t xml:space="preserve">This literature review highlights the dynamic role of optometrists in Sri Lanka Colombo, emphasizing their contributions to public health and the challenges they face. As a rapidly growing urban center, Colombo presents both opportunities and obstacles for optometric professionals. By addressing systemic issues such as regulation gaps and resource allocation, stakeholders can ensure that optometrists continue to serve as vital pillars of eye care in Sri Lanka. Future research should focus on longitudinal studies tracking the impact of optometric interventions in Colombo’s diverse populations, further solidifying the profession’s relevance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Optometrists in Sri Lanka Colombo</dc:title>
  <dc:creator/>
  <dc:language>en</dc:language>
  <cp:keywords/>
  <dcterms:created xsi:type="dcterms:W3CDTF">2026-07-23T16:23:52Z</dcterms:created>
  <dcterms:modified xsi:type="dcterms:W3CDTF">2026-07-23T16:23:52Z</dcterms:modified>
</cp:coreProperties>
</file>

<file path=docProps/custom.xml><?xml version="1.0" encoding="utf-8"?>
<Properties xmlns="http://schemas.openxmlformats.org/officeDocument/2006/custom-properties" xmlns:vt="http://schemas.openxmlformats.org/officeDocument/2006/docPropsVTypes"/>
</file>