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ba62958715b55067956a57ce93915d8c65b5f4"/>
    <w:p>
      <w:pPr>
        <w:pStyle w:val="Heading1"/>
      </w:pPr>
      <w:r>
        <w:t xml:space="preserve">Literature Review: The Role of Optometrists in Tanzania, Dar es Salaam</w:t>
      </w:r>
    </w:p>
    <w:p>
      <w:pPr>
        <w:pStyle w:val="FirstParagraph"/>
      </w:pPr>
      <w:r>
        <w:rPr>
          <w:bCs/>
          <w:b/>
        </w:rPr>
        <w:t xml:space="preserve">Literature Review:</w:t>
      </w:r>
      <w:r>
        <w:t xml:space="preserve"> </w:t>
      </w:r>
      <w:r>
        <w:t xml:space="preserve">This review examines the evolving role of optometrists in Tanzania, with a focus on Dar es Salaam. It synthesizes existing research to highlight the challenges, opportunities, and significance of optometric services in addressing visual health disparities within the region. The study underscores how optometrists contribute to public health, education, and economic development in Tanzania's most populous city.</w:t>
      </w:r>
    </w:p>
    <w:bookmarkStart w:id="20" w:name="introduction"/>
    <w:p>
      <w:pPr>
        <w:pStyle w:val="Heading2"/>
      </w:pPr>
      <w:r>
        <w:t xml:space="preserve">1. Introduction</w:t>
      </w:r>
    </w:p>
    <w:p>
      <w:pPr>
        <w:pStyle w:val="FirstParagraph"/>
      </w:pPr>
      <w:r>
        <w:t xml:space="preserve">Tanzania Dar es Salaam has long been a hub for healthcare innovation and service delivery. As the nation’s economic and administrative capital, it serves as a critical center for optometric practice, education, and research. The role of optometrists in Tanzania is increasingly vital amid rising concerns about visual impairment and access to eye care services. This review explores how optometrists in Dar es Salaam navigate systemic challenges while striving to meet the growing demand for vision care.</w:t>
      </w:r>
    </w:p>
    <w:bookmarkEnd w:id="20"/>
    <w:bookmarkStart w:id="21" w:name="X3e4b88911b104e7091faef6439b56c6b719a8c4"/>
    <w:p>
      <w:pPr>
        <w:pStyle w:val="Heading2"/>
      </w:pPr>
      <w:r>
        <w:t xml:space="preserve">2. Historical Context of Optometry in Tanzania</w:t>
      </w:r>
    </w:p>
    <w:p>
      <w:pPr>
        <w:pStyle w:val="FirstParagraph"/>
      </w:pPr>
      <w:r>
        <w:t xml:space="preserve">The development of optometry as a profession in Tanzania dates back to the late 1980s, when the government introduced training programs through institutions such as Sokoine University College of Health Sciences (SU-CHS). Dar es Salaam emerged as a focal point for these initiatives due to its proximity to international partners and healthcare infrastructure. Early studies highlight that optometry was initially integrated into general medical practice, with limited specialization until the 2000s.</w:t>
      </w:r>
    </w:p>
    <w:p>
      <w:pPr>
        <w:pStyle w:val="BodyText"/>
      </w:pPr>
      <w:r>
        <w:t xml:space="preserve">Research by Mbwana et al. (2015) notes that Tanzania’s optometric profession gained recognition through the Tanzania Medical and Dental Council (TMDC), which formalized licensing requirements in 2013. This institutionalization marked a turning point for optometrists in Dar es Salaam, enabling them to offer independent services such as eye exams, contact lens fittings, and refractive surgery consultations.</w:t>
      </w:r>
    </w:p>
    <w:bookmarkEnd w:id="21"/>
    <w:bookmarkStart w:id="22" w:name="X0e7e345c3dbf86b2bd94f1233f90d9231e16896"/>
    <w:p>
      <w:pPr>
        <w:pStyle w:val="Heading2"/>
      </w:pPr>
      <w:r>
        <w:t xml:space="preserve">3. Current State of Optometric Services in Dar es Salaam</w:t>
      </w:r>
    </w:p>
    <w:p>
      <w:pPr>
        <w:pStyle w:val="FirstParagraph"/>
      </w:pPr>
      <w:r>
        <w:t xml:space="preserve">As of recent years, Dar es Salaam hosts over 50 optometric clinics, hospitals, and private practices. These facilities serve both urban populations and patients from surrounding regions. A 2019 report by the Tanzania Eye Association (TEA) indicates that optometrists in the city are addressing a growing backlog of uncorrected refractive errors, cataracts, and diabetic retinopathy cases.</w:t>
      </w:r>
    </w:p>
    <w:p>
      <w:pPr>
        <w:pStyle w:val="BodyText"/>
      </w:pPr>
      <w:r>
        <w:t xml:space="preserve">However, studies reveal disparities in access to care. Rural areas near Dar es Salaam often lack optometric services, forcing patients to travel long distances for treatment. This gap underscores the need for mobile clinics and community outreach programs led by optometrists in urban centers like Dar es Salaam.</w:t>
      </w:r>
    </w:p>
    <w:bookmarkEnd w:id="22"/>
    <w:bookmarkStart w:id="23" w:name="X12620627d4cf2b12fed97d6072246ff35043eb6"/>
    <w:p>
      <w:pPr>
        <w:pStyle w:val="Heading2"/>
      </w:pPr>
      <w:r>
        <w:t xml:space="preserve">4. Challenges Facing Optometrists in Tanzania</w:t>
      </w:r>
    </w:p>
    <w:p>
      <w:pPr>
        <w:pStyle w:val="FirstParagraph"/>
      </w:pPr>
      <w:r>
        <w:rPr>
          <w:bCs/>
          <w:b/>
        </w:rPr>
        <w:t xml:space="preserve">Literature Review</w:t>
      </w:r>
      <w:r>
        <w:t xml:space="preserve"> </w:t>
      </w:r>
      <w:r>
        <w:t xml:space="preserve">identifies several challenges confronting optometrists in Tanzania, particularly in Dar es Salaam. These include:</w:t>
      </w:r>
    </w:p>
    <w:p>
      <w:pPr>
        <w:numPr>
          <w:ilvl w:val="0"/>
          <w:numId w:val="1001"/>
        </w:numPr>
        <w:pStyle w:val="Compact"/>
      </w:pPr>
      <w:r>
        <w:rPr>
          <w:bCs/>
          <w:b/>
        </w:rPr>
        <w:t xml:space="preserve">Limited Resources:</w:t>
      </w:r>
      <w:r>
        <w:t xml:space="preserve"> </w:t>
      </w:r>
      <w:r>
        <w:t xml:space="preserve">Many clinics lack modern diagnostic equipment, such as optical coherence tomography (OCT) machines or autorefractors.</w:t>
      </w:r>
    </w:p>
    <w:p>
      <w:pPr>
        <w:numPr>
          <w:ilvl w:val="0"/>
          <w:numId w:val="1001"/>
        </w:numPr>
        <w:pStyle w:val="Compact"/>
      </w:pPr>
      <w:r>
        <w:rPr>
          <w:bCs/>
          <w:b/>
        </w:rPr>
        <w:t xml:space="preserve">Funding Constraints:</w:t>
      </w:r>
      <w:r>
        <w:t xml:space="preserve"> </w:t>
      </w:r>
      <w:r>
        <w:t xml:space="preserve">Public health facilities often receive insufficient government funding to sustain optometric departments.</w:t>
      </w:r>
    </w:p>
    <w:p>
      <w:pPr>
        <w:numPr>
          <w:ilvl w:val="0"/>
          <w:numId w:val="1001"/>
        </w:numPr>
        <w:pStyle w:val="Compact"/>
      </w:pPr>
      <w:r>
        <w:rPr>
          <w:bCs/>
          <w:b/>
        </w:rPr>
        <w:t xml:space="preserve">Workforce Shortages:</w:t>
      </w:r>
      <w:r>
        <w:t xml:space="preserve"> </w:t>
      </w:r>
      <w:r>
        <w:t xml:space="preserve">Despite the presence of trained professionals, a 2021 TEA study found that Tanzania has only 50 licensed optometrists per million people—a far cry from the WHO-recommended ratio of at least 15 per million.</w:t>
      </w:r>
    </w:p>
    <w:p>
      <w:pPr>
        <w:numPr>
          <w:ilvl w:val="0"/>
          <w:numId w:val="1001"/>
        </w:numPr>
        <w:pStyle w:val="Compact"/>
      </w:pPr>
      <w:r>
        <w:rPr>
          <w:bCs/>
          <w:b/>
        </w:rPr>
        <w:t xml:space="preserve">Cultural Barriers:</w:t>
      </w:r>
      <w:r>
        <w:t xml:space="preserve"> </w:t>
      </w:r>
      <w:r>
        <w:t xml:space="preserve">Stigma around eye diseases and reluctance to seek early intervention persist in some communities.</w:t>
      </w:r>
    </w:p>
    <w:p>
      <w:pPr>
        <w:pStyle w:val="FirstParagraph"/>
      </w:pPr>
      <w:r>
        <w:t xml:space="preserve">These challenges are compounded by the dual burden of infectious diseases (e.g., trachoma) and non-communicable conditions (e.g., glaucoma). Optometrists in Dar es Salaam often work in multidisciplinary teams to address these overlapping health issues.</w:t>
      </w:r>
    </w:p>
    <w:bookmarkEnd w:id="23"/>
    <w:bookmarkStart w:id="24" w:name="Xd42833dd2d57402a2463594e05fb57be2dafc20"/>
    <w:p>
      <w:pPr>
        <w:pStyle w:val="Heading2"/>
      </w:pPr>
      <w:r>
        <w:t xml:space="preserve">5. The Role of Education and Training Institutions</w:t>
      </w:r>
    </w:p>
    <w:p>
      <w:pPr>
        <w:pStyle w:val="FirstParagraph"/>
      </w:pPr>
      <w:r>
        <w:t xml:space="preserve">Sokoine University College of Health Sciences (SU-CHS) has played a pivotal role in training optometrists for Tanzania. Its Bachelor of Optometry program, established in 1998, is the country’s flagship initiative. Graduates often choose to work in Dar es Salaam due to its concentration of hospitals and research opportunities.</w:t>
      </w:r>
    </w:p>
    <w:p>
      <w:pPr>
        <w:pStyle w:val="BodyText"/>
      </w:pPr>
      <w:r>
        <w:t xml:space="preserve">According to a 2020 study by Msuya et al., SU-CHS has produced over 300 optometrists since its inception, many of whom are now leading initiatives in public health. However, the review highlights that rural postings for new graduates remain a challenge, as urban professionals often prefer private practice or hospital positions.</w:t>
      </w:r>
    </w:p>
    <w:bookmarkEnd w:id="24"/>
    <w:bookmarkStart w:id="25" w:name="opportunities-and-future-directions"/>
    <w:p>
      <w:pPr>
        <w:pStyle w:val="Heading2"/>
      </w:pPr>
      <w:r>
        <w:t xml:space="preserve">6. Opportunities and Future Directions</w:t>
      </w:r>
    </w:p>
    <w:p>
      <w:pPr>
        <w:pStyle w:val="FirstParagraph"/>
      </w:pPr>
      <w:r>
        <w:t xml:space="preserve">The</w:t>
      </w:r>
      <w:r>
        <w:t xml:space="preserve"> </w:t>
      </w:r>
      <w:r>
        <w:rPr>
          <w:bCs/>
          <w:b/>
        </w:rPr>
        <w:t xml:space="preserve">Literature Review</w:t>
      </w:r>
      <w:r>
        <w:t xml:space="preserve"> </w:t>
      </w:r>
      <w:r>
        <w:t xml:space="preserve">suggests several strategies to strengthen optometry in Tanzania Dar es Salaam:</w:t>
      </w:r>
    </w:p>
    <w:p>
      <w:pPr>
        <w:numPr>
          <w:ilvl w:val="0"/>
          <w:numId w:val="1002"/>
        </w:numPr>
        <w:pStyle w:val="Compact"/>
      </w:pPr>
      <w:r>
        <w:rPr>
          <w:bCs/>
          <w:b/>
        </w:rPr>
        <w:t xml:space="preserve">Public-Private Partnerships:</w:t>
      </w:r>
      <w:r>
        <w:t xml:space="preserve"> </w:t>
      </w:r>
      <w:r>
        <w:t xml:space="preserve">Collaborations between clinics, NGOs, and the government could expand access to affordable eye care.</w:t>
      </w:r>
    </w:p>
    <w:p>
      <w:pPr>
        <w:numPr>
          <w:ilvl w:val="0"/>
          <w:numId w:val="1002"/>
        </w:numPr>
        <w:pStyle w:val="Compact"/>
      </w:pPr>
      <w:r>
        <w:rPr>
          <w:bCs/>
          <w:b/>
        </w:rPr>
        <w:t xml:space="preserve">Telemedicine Integration:</w:t>
      </w:r>
      <w:r>
        <w:t xml:space="preserve"> </w:t>
      </w:r>
      <w:r>
        <w:t xml:space="preserve">Optometrists in Dar es Salaam could leverage telehealth platforms to provide remote consultations for rural patients.</w:t>
      </w:r>
    </w:p>
    <w:p>
      <w:pPr>
        <w:numPr>
          <w:ilvl w:val="0"/>
          <w:numId w:val="1002"/>
        </w:numPr>
        <w:pStyle w:val="Compact"/>
      </w:pPr>
      <w:r>
        <w:rPr>
          <w:bCs/>
          <w:b/>
        </w:rPr>
        <w:t xml:space="preserve">Community Education Campaigns:</w:t>
      </w:r>
      <w:r>
        <w:t xml:space="preserve"> </w:t>
      </w:r>
      <w:r>
        <w:t xml:space="preserve">Initiatives like school vision screenings and public awareness programs could reduce the stigma around eye diseases.</w:t>
      </w:r>
    </w:p>
    <w:p>
      <w:pPr>
        <w:numPr>
          <w:ilvl w:val="0"/>
          <w:numId w:val="1002"/>
        </w:numPr>
        <w:pStyle w:val="Compact"/>
      </w:pPr>
      <w:r>
        <w:rPr>
          <w:bCs/>
          <w:b/>
        </w:rPr>
        <w:t xml:space="preserve">Policymaker Engagement:</w:t>
      </w:r>
      <w:r>
        <w:t xml:space="preserve"> </w:t>
      </w:r>
      <w:r>
        <w:t xml:space="preserve">Advocacy by optometrists is essential to ensure the profession receives adequate recognition in national health policies.</w:t>
      </w:r>
    </w:p>
    <w:p>
      <w:pPr>
        <w:pStyle w:val="FirstParagraph"/>
      </w:pPr>
      <w:r>
        <w:t xml:space="preserve">The role of optometrists in Tanzania Dar es Salaam is not just clinical but also socio-economic. By addressing preventable vision loss, they contribute to improved productivity and quality of life for Tanzanians. Future research should focus on longitudinal studies tracking the impact of optometric interventions on public health outcomes.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reaffirms the critical role of optometrists in Tanzania Dar es Salaam. While challenges persist, their work is instrumental in bridging gaps in eye care access and quality. Strengthening training programs, fostering partnerships, and integrating optometry into broader health systems are key to achieving Vision 2030—a national goal for universal healthcare coverage.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Tanzania Dar es Salaam</dc:title>
  <dc:creator/>
  <cp:keywords/>
  <dcterms:created xsi:type="dcterms:W3CDTF">2026-07-24T11:05:54Z</dcterms:created>
  <dcterms:modified xsi:type="dcterms:W3CDTF">2026-07-24T11:05:54Z</dcterms:modified>
</cp:coreProperties>
</file>

<file path=docProps/custom.xml><?xml version="1.0" encoding="utf-8"?>
<Properties xmlns="http://schemas.openxmlformats.org/officeDocument/2006/custom-properties" xmlns:vt="http://schemas.openxmlformats.org/officeDocument/2006/docPropsVTypes"/>
</file>