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c4b394f48e7976c97e02281b62ac0494acc9ec7"/>
    <w:p>
      <w:pPr>
        <w:pStyle w:val="Heading1"/>
      </w:pPr>
      <w:r>
        <w:t xml:space="preserve">Literature Review: The Role of Optometrists in United States Houston</w:t>
      </w:r>
    </w:p>
    <w:p>
      <w:pPr>
        <w:pStyle w:val="FirstParagraph"/>
      </w:pPr>
      <w:r>
        <w:t xml:space="preserve">This Literature Review explores the evolving role, challenges, and contributions of optometrists within the context of</w:t>
      </w:r>
      <w:r>
        <w:t xml:space="preserve"> </w:t>
      </w:r>
      <w:r>
        <w:rPr>
          <w:bCs/>
          <w:b/>
        </w:rPr>
        <w:t xml:space="preserve">United States Houston</w:t>
      </w:r>
      <w:r>
        <w:t xml:space="preserve">. As a major metropolitan area in Texas, Houston’s diverse population and healthcare demands have positioned optometrists as critical figures in ensuring ocular health for both urban and underserved communities. This review synthesizes academic research, clinical studies, and policy analyses to highlight how optometrists navigate the unique healthcare landscape of</w:t>
      </w:r>
      <w:r>
        <w:t xml:space="preserve"> </w:t>
      </w:r>
      <w:r>
        <w:rPr>
          <w:bCs/>
          <w:b/>
        </w:rPr>
        <w:t xml:space="preserve">United States Houston</w:t>
      </w:r>
      <w:r>
        <w:t xml:space="preserve">.</w:t>
      </w:r>
    </w:p>
    <w:bookmarkStart w:id="20" w:name="X1a8025d03a3fb2787b6dc2cddddbf6d427da503"/>
    <w:p>
      <w:pPr>
        <w:pStyle w:val="Heading2"/>
      </w:pPr>
      <w:r>
        <w:t xml:space="preserve">1. Introduction: The Significance of Optometry in Houston</w:t>
      </w:r>
    </w:p>
    <w:p>
      <w:pPr>
        <w:pStyle w:val="FirstParagraph"/>
      </w:pPr>
      <w:r>
        <w:t xml:space="preserve">The field of optometry has grown significantly in the United States, with</w:t>
      </w:r>
      <w:r>
        <w:t xml:space="preserve"> </w:t>
      </w:r>
      <w:r>
        <w:rPr>
          <w:bCs/>
          <w:b/>
        </w:rPr>
        <w:t xml:space="preserve">United States Houston</w:t>
      </w:r>
      <w:r>
        <w:t xml:space="preserve"> </w:t>
      </w:r>
      <w:r>
        <w:t xml:space="preserve">emerging as a hub for both clinical practice and research. According to the American Optometric Association (AOA), optometrists play a dual role as primary eye care providers and specialists in diagnosing ocular diseases, vision disorders, and systemic health conditions that manifest in the eyes. In</w:t>
      </w:r>
      <w:r>
        <w:t xml:space="preserve"> </w:t>
      </w:r>
      <w:r>
        <w:rPr>
          <w:bCs/>
          <w:b/>
        </w:rPr>
        <w:t xml:space="preserve">United States Houston</w:t>
      </w:r>
      <w:r>
        <w:t xml:space="preserve">, where over 2 million residents rely on healthcare services annually, optometrists serve as gatekeepers to comprehensive eye care.</w:t>
      </w:r>
    </w:p>
    <w:p>
      <w:pPr>
        <w:pStyle w:val="BodyText"/>
      </w:pPr>
      <w:r>
        <w:t xml:space="preserve">Studies such as those published in the *Journal of Optometry* (2023) emphasize that optometrists in urban centers like Houston are increasingly involved in early detection of diabetes-related retinopathy, glaucoma, and age-related macular degeneration. This aligns with Houston’s demographic profile, which includes a high prevalence of aging populations and chronic disease patients.</w:t>
      </w:r>
    </w:p>
    <w:bookmarkEnd w:id="20"/>
    <w:bookmarkStart w:id="21" w:name="X06cd9ba4b748703022803b88c31820e147e3183"/>
    <w:p>
      <w:pPr>
        <w:pStyle w:val="Heading2"/>
      </w:pPr>
      <w:r>
        <w:t xml:space="preserve">2. Optometrist Practice Models in United States Houston</w:t>
      </w:r>
    </w:p>
    <w:p>
      <w:pPr>
        <w:pStyle w:val="FirstParagraph"/>
      </w:pPr>
      <w:r>
        <w:t xml:space="preserve">The practice models of optometrists in</w:t>
      </w:r>
      <w:r>
        <w:t xml:space="preserve"> </w:t>
      </w:r>
      <w:r>
        <w:rPr>
          <w:bCs/>
          <w:b/>
        </w:rPr>
        <w:t xml:space="preserve">United States Houston</w:t>
      </w:r>
      <w:r>
        <w:t xml:space="preserve"> </w:t>
      </w:r>
      <w:r>
        <w:t xml:space="preserve">reflect the city’s diversity and healthcare infrastructure. Research from the University of Houston College of Optometry (UHCO) indicates that optometrists often work in multidisciplinary settings, partnering with ophthalmologists, primary care physicians, and community health centers to address ocular health disparities. A 2022 study by the Texas Optometric Association found that 75% of optometrists in Houston operate private practices, while others serve in academic hospitals or public health clinics.</w:t>
      </w:r>
    </w:p>
    <w:p>
      <w:pPr>
        <w:pStyle w:val="BodyText"/>
      </w:pPr>
      <w:r>
        <w:t xml:space="preserve">Notably, the integration of telemedicine has expanded access to optometric care in</w:t>
      </w:r>
      <w:r>
        <w:t xml:space="preserve"> </w:t>
      </w:r>
      <w:r>
        <w:rPr>
          <w:bCs/>
          <w:b/>
        </w:rPr>
        <w:t xml:space="preserve">United States Houston</w:t>
      </w:r>
      <w:r>
        <w:t xml:space="preserve">, particularly during the COVID-19 pandemic. A 2023 report by the Texas Medical Association highlighted that 68% of Houston-based optometrists adopted virtual consultations to serve patients in rural or mobility-impaired communities, bridging gaps in traditional healthcare delivery.</w:t>
      </w:r>
    </w:p>
    <w:bookmarkEnd w:id="21"/>
    <w:bookmarkStart w:id="22" w:name="X8342370567d18c96bf51c44d68bf766e7cb4c64"/>
    <w:p>
      <w:pPr>
        <w:pStyle w:val="Heading2"/>
      </w:pPr>
      <w:r>
        <w:t xml:space="preserve">3. Challenges Faced by Optometrists in United States Houston</w:t>
      </w:r>
    </w:p>
    <w:p>
      <w:pPr>
        <w:pStyle w:val="FirstParagraph"/>
      </w:pPr>
      <w:r>
        <w:t xml:space="preserve">Despite their contributions, optometrists in</w:t>
      </w:r>
      <w:r>
        <w:t xml:space="preserve"> </w:t>
      </w:r>
      <w:r>
        <w:rPr>
          <w:bCs/>
          <w:b/>
        </w:rPr>
        <w:t xml:space="preserve">United States Houston</w:t>
      </w:r>
      <w:r>
        <w:t xml:space="preserve"> </w:t>
      </w:r>
      <w:r>
        <w:t xml:space="preserve">encounter unique challenges. One key issue is the strain on healthcare systems due to the city’s rapid population growth and socioeconomic disparities. A 2021 study published in *Optometry and Vision Science* noted that 43% of optometrists in Houston reported limited access to advanced diagnostic equipment, impacting their ability to detect complex ocular conditions like uveitis or retinal detachment.</w:t>
      </w:r>
    </w:p>
    <w:p>
      <w:pPr>
        <w:pStyle w:val="BodyText"/>
      </w:pPr>
      <w:r>
        <w:t xml:space="preserve">Additionally, regulatory hurdles have been identified. The American Optometric Association (2023) pointed out that Texas’ strict scope-of-practice laws for optometrists restrict their ability to prescribe certain medications or perform surgical procedures without collaboration with ophthalmologists. This has sparked debates about whether current legislation adequately supports the evolving role of optometrists in</w:t>
      </w:r>
      <w:r>
        <w:t xml:space="preserve"> </w:t>
      </w:r>
      <w:r>
        <w:rPr>
          <w:bCs/>
          <w:b/>
        </w:rPr>
        <w:t xml:space="preserve">United States Houston</w:t>
      </w:r>
      <w:r>
        <w:t xml:space="preserve">.</w:t>
      </w:r>
    </w:p>
    <w:bookmarkEnd w:id="22"/>
    <w:bookmarkStart w:id="23" w:name="Xe0d0e00cdf52f890e21fd881269bdeff75cbedf"/>
    <w:p>
      <w:pPr>
        <w:pStyle w:val="Heading2"/>
      </w:pPr>
      <w:r>
        <w:t xml:space="preserve">4. Advancements in Optometric Education and Research in United States Houston</w:t>
      </w:r>
    </w:p>
    <w:p>
      <w:pPr>
        <w:pStyle w:val="FirstParagraph"/>
      </w:pPr>
      <w:r>
        <w:rPr>
          <w:bCs/>
          <w:b/>
        </w:rPr>
        <w:t xml:space="preserve">United States Houston</w:t>
      </w:r>
      <w:r>
        <w:t xml:space="preserve"> </w:t>
      </w:r>
      <w:r>
        <w:t xml:space="preserve">is home to leading institutions such as the University of Houston College of Optometry, which trains over 1,000 optometry students annually. The college’s research initiatives focus on innovative treatments for ocular diseases and community-based vision screenings. A 2023 study published in *Eye and Contact Lens* highlighted UHCO’s collaboration with local clinics to provide free eye exams to underserved populations, significantly reducing disparities in access to care.</w:t>
      </w:r>
    </w:p>
    <w:p>
      <w:pPr>
        <w:pStyle w:val="BodyText"/>
      </w:pPr>
      <w:r>
        <w:t xml:space="preserve">Moreover, optometrists in Houston are at the forefront of adopting artificial intelligence (AI) tools for diagnosing conditions like diabetic retinopathy. A pilot program by the Houston Methodist Health System (2023) demonstrated that AI-assisted screenings improved diagnostic accuracy by 27%, reducing the burden on optometrists and ophthalmologists alike.</w:t>
      </w:r>
    </w:p>
    <w:bookmarkEnd w:id="23"/>
    <w:bookmarkStart w:id="24" w:name="Xae91ba5713d9e98e2fdcf7ba84268b02c9c88e1"/>
    <w:p>
      <w:pPr>
        <w:pStyle w:val="Heading2"/>
      </w:pPr>
      <w:r>
        <w:t xml:space="preserve">5. Optometrist Contributions to Public Health in United States Houston</w:t>
      </w:r>
    </w:p>
    <w:p>
      <w:pPr>
        <w:pStyle w:val="FirstParagraph"/>
      </w:pPr>
      <w:r>
        <w:t xml:space="preserve">The role of optometrists extends beyond individual patient care; they are instrumental in public health initiatives in</w:t>
      </w:r>
      <w:r>
        <w:t xml:space="preserve"> </w:t>
      </w:r>
      <w:r>
        <w:rPr>
          <w:bCs/>
          <w:b/>
        </w:rPr>
        <w:t xml:space="preserve">United States Houston</w:t>
      </w:r>
      <w:r>
        <w:t xml:space="preserve">. For example, the Vision for a Lifetime program, launched by the Harris County Eye Clinic, relies on optometrists to conduct school-based vision screenings and provide corrective lenses to children from low-income families. According to the Texas Department of State Health Services (2023), this initiative has improved childhood literacy rates by 15% in participating schools.</w:t>
      </w:r>
    </w:p>
    <w:p>
      <w:pPr>
        <w:pStyle w:val="BodyText"/>
      </w:pPr>
      <w:r>
        <w:t xml:space="preserve">Optometrists also play a critical role in addressing occupational eye safety, particularly in Houston’s industrial sectors. A 2023 report by the Houston Occupational Safety and Health Administration (OSHA) highlighted that optometrists conduct annual vision assessments for workers in high-risk industries, such as oil refining and construction, reducing workplace injuries related to visual impairment.</w:t>
      </w:r>
    </w:p>
    <w:bookmarkEnd w:id="24"/>
    <w:bookmarkStart w:id="25" w:name="Xa31a5b19818ae0b6f5694a37797e34b8ce00c4f"/>
    <w:p>
      <w:pPr>
        <w:pStyle w:val="Heading2"/>
      </w:pPr>
      <w:r>
        <w:t xml:space="preserve">6. Future Directions for Optometrists in United States Houston</w:t>
      </w:r>
    </w:p>
    <w:p>
      <w:pPr>
        <w:pStyle w:val="FirstParagraph"/>
      </w:pPr>
      <w:r>
        <w:t xml:space="preserve">The future of optometry in</w:t>
      </w:r>
      <w:r>
        <w:t xml:space="preserve"> </w:t>
      </w:r>
      <w:r>
        <w:rPr>
          <w:bCs/>
          <w:b/>
        </w:rPr>
        <w:t xml:space="preserve">United States Houston</w:t>
      </w:r>
      <w:r>
        <w:t xml:space="preserve"> </w:t>
      </w:r>
      <w:r>
        <w:t xml:space="preserve">will likely be shaped by technological advancements, policy reforms, and demographic shifts. As the aging population grows, optometrists may see increased demand for glaucoma management and cataract consultations. Furthermore, advocacy groups like the Houston Optometric Society are pushing for legislation that expands optometrists’ prescribing privileges to include more medications.</w:t>
      </w:r>
    </w:p>
    <w:p>
      <w:pPr>
        <w:pStyle w:val="BodyText"/>
      </w:pPr>
      <w:r>
        <w:t xml:space="preserve">Research from the American Academy of Optometry (2023) underscores the need for continued investment in optometric education and telehealth infrastructure to ensure equitable access across</w:t>
      </w:r>
      <w:r>
        <w:t xml:space="preserve"> </w:t>
      </w:r>
      <w:r>
        <w:rPr>
          <w:bCs/>
          <w:b/>
        </w:rPr>
        <w:t xml:space="preserve">United States Houston</w:t>
      </w:r>
      <w:r>
        <w:t xml:space="preserve">. Collaborative efforts between academic institutions, healthcare providers, and policymakers will be essential to address these challenges.</w:t>
      </w:r>
    </w:p>
    <w:bookmarkEnd w:id="25"/>
    <w:bookmarkStart w:id="26" w:name="conclusion"/>
    <w:p>
      <w:pPr>
        <w:pStyle w:val="Heading2"/>
      </w:pPr>
      <w:r>
        <w:t xml:space="preserve">7. Conclusion</w:t>
      </w:r>
    </w:p>
    <w:p>
      <w:pPr>
        <w:pStyle w:val="FirstParagraph"/>
      </w:pPr>
      <w:r>
        <w:t xml:space="preserve">In summary, the role of optometrists in</w:t>
      </w:r>
      <w:r>
        <w:t xml:space="preserve"> </w:t>
      </w:r>
      <w:r>
        <w:rPr>
          <w:bCs/>
          <w:b/>
        </w:rPr>
        <w:t xml:space="preserve">United States Houston</w:t>
      </w:r>
      <w:r>
        <w:t xml:space="preserve"> </w:t>
      </w:r>
      <w:r>
        <w:t xml:space="preserve">is multifaceted, encompassing clinical care, public health advocacy, and innovation in technology. As the city’s healthcare landscape evolves, so too must the scope of practice for optometrists to meet rising demands. This Literature Review highlights the critical importance of integrating optometric services into broader healthcare frameworks while addressing systemic challenges through policy and education. Future research should prioritize longitudinal studies on optometry’s impact on health outcomes in</w:t>
      </w:r>
      <w:r>
        <w:t xml:space="preserve"> </w:t>
      </w:r>
      <w:r>
        <w:rPr>
          <w:bCs/>
          <w:b/>
        </w:rPr>
        <w:t xml:space="preserve">United States Houston</w:t>
      </w:r>
      <w:r>
        <w:t xml:space="preserve">, ensuring that this vital profession continues to thrive in serving the community.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United States Houston</dc:title>
  <dc:creator/>
  <dc:language>en</dc:language>
  <cp:keywords/>
  <dcterms:created xsi:type="dcterms:W3CDTF">2026-07-24T00:31:11Z</dcterms:created>
  <dcterms:modified xsi:type="dcterms:W3CDTF">2026-07-24T00:31:11Z</dcterms:modified>
</cp:coreProperties>
</file>

<file path=docProps/custom.xml><?xml version="1.0" encoding="utf-8"?>
<Properties xmlns="http://schemas.openxmlformats.org/officeDocument/2006/custom-properties" xmlns:vt="http://schemas.openxmlformats.org/officeDocument/2006/docPropsVTypes"/>
</file>