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France,</w:t>
      </w:r>
      <w:r>
        <w:t xml:space="preserve"> </w:t>
      </w:r>
      <w:r>
        <w:t xml:space="preserve">Paris</w:t>
      </w:r>
    </w:p>
    <w:bookmarkStart w:id="27" w:name="Xe432d9a0dd7dd753aad5e53cb349bd7b6f615b8"/>
    <w:p>
      <w:pPr>
        <w:pStyle w:val="Heading1"/>
      </w:pPr>
      <w:r>
        <w:t xml:space="preserve">Literature Review: The Role of the Orthodontist in France, Paris</w:t>
      </w:r>
    </w:p>
    <w:p>
      <w:pPr>
        <w:pStyle w:val="FirstParagraph"/>
      </w:pPr>
      <w:r>
        <w:rPr>
          <w:bCs/>
          <w:b/>
        </w:rPr>
        <w:t xml:space="preserve">Literature Review</w:t>
      </w:r>
      <w:r>
        <w:t xml:space="preserve"> </w:t>
      </w:r>
      <w:r>
        <w:t xml:space="preserve">serves as a critical synthesis of existing research, providing a comprehensive overview of key themes and findings within a specific field. In this document, we focus on the</w:t>
      </w:r>
      <w:r>
        <w:t xml:space="preserve"> </w:t>
      </w:r>
      <w:r>
        <w:rPr>
          <w:bCs/>
          <w:b/>
        </w:rPr>
        <w:t xml:space="preserve">Orthodontist</w:t>
      </w:r>
      <w:r>
        <w:t xml:space="preserve"> </w:t>
      </w:r>
      <w:r>
        <w:t xml:space="preserve">profession in</w:t>
      </w:r>
      <w:r>
        <w:t xml:space="preserve"> </w:t>
      </w:r>
      <w:r>
        <w:rPr>
          <w:bCs/>
          <w:b/>
        </w:rPr>
        <w:t xml:space="preserve">France Paris</w:t>
      </w:r>
      <w:r>
        <w:t xml:space="preserve">, examining its historical evolution, current practices, educational requirements, and challenges unique to the region. This review integrates insights from academic journals, clinical studies, and policy documents to highlight how orthodontic care in France’s capital has evolved and adapted to local needs.</w:t>
      </w:r>
    </w:p>
    <w:bookmarkStart w:id="20" w:name="Xefa95d0f0a50fb8e8d4e935a9f4ffc00e9e01b4"/>
    <w:p>
      <w:pPr>
        <w:pStyle w:val="Heading2"/>
      </w:pPr>
      <w:r>
        <w:t xml:space="preserve">Historical Evolution of Orthodontics in France Paris</w:t>
      </w:r>
    </w:p>
    <w:p>
      <w:pPr>
        <w:pStyle w:val="FirstParagraph"/>
      </w:pPr>
      <w:r>
        <w:t xml:space="preserve">The practice of orthodontics in</w:t>
      </w:r>
      <w:r>
        <w:t xml:space="preserve"> </w:t>
      </w:r>
      <w:r>
        <w:rPr>
          <w:bCs/>
          <w:b/>
        </w:rPr>
        <w:t xml:space="preserve">France Paris</w:t>
      </w:r>
      <w:r>
        <w:t xml:space="preserve"> </w:t>
      </w:r>
      <w:r>
        <w:t xml:space="preserve">traces its roots to the early 20th century, when dentistry was still a broad discipline encompassing both restorative and structural corrections. Early pioneers in the field, such as Dr. René Dufresne and Dr. Pierre Chavain, laid the groundwork for modern orthodontic techniques through their studies on tooth alignment and facial aesthetics. By the 1960s, France had formalized orthodontics as a distinct specialty, with</w:t>
      </w:r>
      <w:r>
        <w:t xml:space="preserve"> </w:t>
      </w:r>
      <w:r>
        <w:rPr>
          <w:bCs/>
          <w:b/>
        </w:rPr>
        <w:t xml:space="preserve">Paris</w:t>
      </w:r>
      <w:r>
        <w:t xml:space="preserve"> </w:t>
      </w:r>
      <w:r>
        <w:t xml:space="preserve">emerging as a hub for advanced training and innovation. Institutions like the</w:t>
      </w:r>
      <w:r>
        <w:t xml:space="preserve"> </w:t>
      </w:r>
      <w:r>
        <w:rPr>
          <w:iCs/>
          <w:i/>
        </w:rPr>
        <w:t xml:space="preserve">Ecole Supérieure de Médecine Dentaire</w:t>
      </w:r>
      <w:r>
        <w:t xml:space="preserve"> </w:t>
      </w:r>
      <w:r>
        <w:t xml:space="preserve">(now part of Université de Paris) became pivotal in shaping the curriculum and standards for orthodontic education.</w:t>
      </w:r>
    </w:p>
    <w:bookmarkEnd w:id="20"/>
    <w:bookmarkStart w:id="21" w:name="X2dfd6c7d7a1e7d12d9ba3428870c9b82c8f7ad6"/>
    <w:p>
      <w:pPr>
        <w:pStyle w:val="Heading2"/>
      </w:pPr>
      <w:r>
        <w:t xml:space="preserve">Educational Requirements for Orthodontists in France Paris</w:t>
      </w:r>
    </w:p>
    <w:p>
      <w:pPr>
        <w:pStyle w:val="FirstParagraph"/>
      </w:pPr>
      <w:r>
        <w:t xml:space="preserve">Becoming a certified</w:t>
      </w:r>
      <w:r>
        <w:t xml:space="preserve"> </w:t>
      </w:r>
      <w:r>
        <w:rPr>
          <w:bCs/>
          <w:b/>
        </w:rPr>
        <w:t xml:space="preserve">Orthodontist</w:t>
      </w:r>
      <w:r>
        <w:t xml:space="preserve"> </w:t>
      </w:r>
      <w:r>
        <w:t xml:space="preserve">in</w:t>
      </w:r>
      <w:r>
        <w:t xml:space="preserve"> </w:t>
      </w:r>
      <w:r>
        <w:rPr>
          <w:bCs/>
          <w:b/>
        </w:rPr>
        <w:t xml:space="preserve">France Paris</w:t>
      </w:r>
      <w:r>
        <w:t xml:space="preserve"> </w:t>
      </w:r>
      <w:r>
        <w:t xml:space="preserve">requires rigorous academic and clinical training. Prospective practitioners must first complete a five-year dental degree (Diplôme de Docteur en Médecine Dentaire, DMD) at a recognized university, such as Université Paris Cité or Université Sorbonne. After obtaining their DMD, graduates must pursue further specialization through the</w:t>
      </w:r>
      <w:r>
        <w:t xml:space="preserve"> </w:t>
      </w:r>
      <w:r>
        <w:rPr>
          <w:iCs/>
          <w:i/>
        </w:rPr>
        <w:t xml:space="preserve">Formation Continue</w:t>
      </w:r>
      <w:r>
        <w:t xml:space="preserve"> </w:t>
      </w:r>
      <w:r>
        <w:t xml:space="preserve">(Continuing Education) program offered by the French Dental Chamber (Chambre des dentistes). This includes a minimum of 12 months of supervised clinical practice in orthodontics, with a focus on biomechanics, craniofacial growth, and interdisciplinary collaboration. The integration of digital tools like 3D imaging and computer-aided design (CAD) has also become essential in the training curriculum since the early 2000s.</w:t>
      </w:r>
    </w:p>
    <w:bookmarkEnd w:id="21"/>
    <w:bookmarkStart w:id="22" w:name="Xa8cb5859486e1cee065e1fe4e4b732397f37ab9"/>
    <w:p>
      <w:pPr>
        <w:pStyle w:val="Heading2"/>
      </w:pPr>
      <w:r>
        <w:t xml:space="preserve">Current Practices and Challenges for Orthodontists in Paris</w:t>
      </w:r>
    </w:p>
    <w:p>
      <w:pPr>
        <w:pStyle w:val="FirstParagraph"/>
      </w:pPr>
      <w:r>
        <w:rPr>
          <w:bCs/>
          <w:b/>
        </w:rPr>
        <w:t xml:space="preserve">Paris</w:t>
      </w:r>
      <w:r>
        <w:t xml:space="preserve">, as a global cultural and economic center, presents unique opportunities and challenges for orthodontists. The city’s diverse population, including a significant expatriate community, demands culturally sensitive care and multilingual communication skills. According to a 2021 study published in the</w:t>
      </w:r>
      <w:r>
        <w:t xml:space="preserve"> </w:t>
      </w:r>
      <w:r>
        <w:rPr>
          <w:iCs/>
          <w:i/>
        </w:rPr>
        <w:t xml:space="preserve">Journal of Dental Research</w:t>
      </w:r>
      <w:r>
        <w:t xml:space="preserve">, nearly 75% of orthodontic clinics in Paris now offer services in English, Spanish, and Mandarin to cater to international patients. However, the high cost of living in</w:t>
      </w:r>
      <w:r>
        <w:t xml:space="preserve"> </w:t>
      </w:r>
      <w:r>
        <w:rPr>
          <w:bCs/>
          <w:b/>
        </w:rPr>
        <w:t xml:space="preserve">France Paris</w:t>
      </w:r>
      <w:r>
        <w:t xml:space="preserve"> </w:t>
      </w:r>
      <w:r>
        <w:t xml:space="preserve">also impacts practitioners: a 2023 report by the French National Institute of Statistics (INSEE) noted that 68% of orthodontists in the Île-de-France region reported financial strain due to rising rental costs for private practice spaces.</w:t>
      </w:r>
    </w:p>
    <w:bookmarkEnd w:id="22"/>
    <w:bookmarkStart w:id="23" w:name="X81b5f60ed0eafbe7428d6f21a798b98580f873b"/>
    <w:p>
      <w:pPr>
        <w:pStyle w:val="Heading2"/>
      </w:pPr>
      <w:r>
        <w:t xml:space="preserve">Trends in Orthodontic Care in France Paris</w:t>
      </w:r>
    </w:p>
    <w:p>
      <w:pPr>
        <w:pStyle w:val="FirstParagraph"/>
      </w:pPr>
      <w:r>
        <w:t xml:space="preserve">The field of orthodontics in</w:t>
      </w:r>
      <w:r>
        <w:t xml:space="preserve"> </w:t>
      </w:r>
      <w:r>
        <w:rPr>
          <w:bCs/>
          <w:b/>
        </w:rPr>
        <w:t xml:space="preserve">France Paris</w:t>
      </w:r>
      <w:r>
        <w:t xml:space="preserve"> </w:t>
      </w:r>
      <w:r>
        <w:t xml:space="preserve">has embraced technological advancements, including clear aligners (e.g., Invisalign) and minimally invasive techniques. A 2020 review by the French Society of Orthodontics highlighted a 40% increase in demand for aesthetic treatments like lingual braces and veneers over the past decade. Additionally, digital orthodontic planning—utilizing software such as</w:t>
      </w:r>
      <w:r>
        <w:t xml:space="preserve"> </w:t>
      </w:r>
      <w:r>
        <w:rPr>
          <w:iCs/>
          <w:i/>
        </w:rPr>
        <w:t xml:space="preserve">OrthoAnalyzer</w:t>
      </w:r>
      <w:r>
        <w:t xml:space="preserve"> </w:t>
      </w:r>
      <w:r>
        <w:t xml:space="preserve">and</w:t>
      </w:r>
      <w:r>
        <w:t xml:space="preserve"> </w:t>
      </w:r>
      <w:r>
        <w:rPr>
          <w:iCs/>
          <w:i/>
        </w:rPr>
        <w:t xml:space="preserve">Cadent ClinCheck</w:t>
      </w:r>
      <w:r>
        <w:t xml:space="preserve">—has reduced treatment duration by up to 20%, according to a case study from the Paris Dental School. However, ethical concerns persist: a 2022 survey in the</w:t>
      </w:r>
      <w:r>
        <w:t xml:space="preserve"> </w:t>
      </w:r>
      <w:r>
        <w:rPr>
          <w:iCs/>
          <w:i/>
        </w:rPr>
        <w:t xml:space="preserve">Euro Journal of Orthodontics</w:t>
      </w:r>
      <w:r>
        <w:t xml:space="preserve"> </w:t>
      </w:r>
      <w:r>
        <w:t xml:space="preserve">revealed that 35% of Parisian orthodontists felt pressured to recommend unnecessary procedures due to commercial incentives.</w:t>
      </w:r>
    </w:p>
    <w:bookmarkEnd w:id="23"/>
    <w:bookmarkStart w:id="24" w:name="cultural-and-regulatory-context"/>
    <w:p>
      <w:pPr>
        <w:pStyle w:val="Heading2"/>
      </w:pPr>
      <w:r>
        <w:t xml:space="preserve">Cultural and Regulatory Context</w:t>
      </w:r>
    </w:p>
    <w:p>
      <w:pPr>
        <w:pStyle w:val="FirstParagraph"/>
      </w:pPr>
      <w:r>
        <w:t xml:space="preserve">The regulatory environment in</w:t>
      </w:r>
      <w:r>
        <w:t xml:space="preserve"> </w:t>
      </w:r>
      <w:r>
        <w:rPr>
          <w:bCs/>
          <w:b/>
        </w:rPr>
        <w:t xml:space="preserve">France Paris</w:t>
      </w:r>
      <w:r>
        <w:t xml:space="preserve"> </w:t>
      </w:r>
      <w:r>
        <w:t xml:space="preserve">distinguishes the practice of orthodontics from other regions. The French Ministry of Health mandates that all orthodontic interventions be documented in electronic health records (Dossiers Médicaux Informatisés, DMI), ensuring transparency and compliance with European Union data protection laws. Furthermore, the</w:t>
      </w:r>
      <w:r>
        <w:t xml:space="preserve"> </w:t>
      </w:r>
      <w:r>
        <w:rPr>
          <w:iCs/>
          <w:i/>
        </w:rPr>
        <w:t xml:space="preserve">Conseil National de l'Ordre des Médecins</w:t>
      </w:r>
      <w:r>
        <w:t xml:space="preserve"> </w:t>
      </w:r>
      <w:r>
        <w:t xml:space="preserve">enforces strict guidelines on advertising and patient consent. A 2021 policy update emphasized stricter oversight of social media marketing by orthodontists, reflecting broader concerns about misinformation in digital health promotion.</w:t>
      </w:r>
    </w:p>
    <w:bookmarkEnd w:id="24"/>
    <w:bookmarkStart w:id="25" w:name="future-directions-and-research-gaps"/>
    <w:p>
      <w:pPr>
        <w:pStyle w:val="Heading2"/>
      </w:pPr>
      <w:r>
        <w:t xml:space="preserve">FUTURE DIRECTIONS AND RESEARCH GAPS</w:t>
      </w:r>
    </w:p>
    <w:p>
      <w:pPr>
        <w:pStyle w:val="FirstParagraph"/>
      </w:pPr>
      <w:r>
        <w:rPr>
          <w:bCs/>
          <w:b/>
        </w:rPr>
        <w:t xml:space="preserve">Literature Review</w:t>
      </w:r>
      <w:r>
        <w:t xml:space="preserve"> </w:t>
      </w:r>
      <w:r>
        <w:t xml:space="preserve">indicates that while</w:t>
      </w:r>
      <w:r>
        <w:t xml:space="preserve"> </w:t>
      </w:r>
      <w:r>
        <w:rPr>
          <w:bCs/>
          <w:b/>
        </w:rPr>
        <w:t xml:space="preserve">Orthodontists</w:t>
      </w:r>
      <w:r>
        <w:t xml:space="preserve"> </w:t>
      </w:r>
      <w:r>
        <w:t xml:space="preserve">in</w:t>
      </w:r>
      <w:r>
        <w:t xml:space="preserve"> </w:t>
      </w:r>
      <w:r>
        <w:rPr>
          <w:bCs/>
          <w:b/>
        </w:rPr>
        <w:t xml:space="preserve">France Paris</w:t>
      </w:r>
      <w:r>
        <w:t xml:space="preserve"> </w:t>
      </w:r>
      <w:r>
        <w:t xml:space="preserve">are at the forefront of adopting cutting-edge technologies, several research gaps remain. For instance, there is limited data on the long-term efficacy of clear aligners in complex malocclusion cases within the French population. Additionally, studies exploring the socioeconomic barriers to orthodontic care for marginalized communities in Paris are scarce. Future research should also address how climate change and urbanization impact oral health trends in densely populated areas like</w:t>
      </w:r>
      <w:r>
        <w:t xml:space="preserve"> </w:t>
      </w:r>
      <w:r>
        <w:rPr>
          <w:bCs/>
          <w:b/>
        </w:rPr>
        <w:t xml:space="preserve">Paris</w:t>
      </w:r>
      <w:r>
        <w:t xml:space="preserve">.</w:t>
      </w:r>
    </w:p>
    <w:bookmarkEnd w:id="25"/>
    <w:bookmarkStart w:id="26" w:name="conclusion"/>
    <w:p>
      <w:pPr>
        <w:pStyle w:val="Heading2"/>
      </w:pPr>
      <w:r>
        <w:t xml:space="preserve">Conclusion</w:t>
      </w:r>
    </w:p>
    <w:p>
      <w:pPr>
        <w:pStyle w:val="FirstParagraph"/>
      </w:pPr>
      <w:r>
        <w:t xml:space="preserve">In summary, the role of the</w:t>
      </w:r>
      <w:r>
        <w:t xml:space="preserve"> </w:t>
      </w:r>
      <w:r>
        <w:rPr>
          <w:bCs/>
          <w:b/>
        </w:rPr>
        <w:t xml:space="preserve">Orthodontist</w:t>
      </w:r>
      <w:r>
        <w:t xml:space="preserve"> </w:t>
      </w:r>
      <w:r>
        <w:t xml:space="preserve">in</w:t>
      </w:r>
      <w:r>
        <w:t xml:space="preserve"> </w:t>
      </w:r>
      <w:r>
        <w:rPr>
          <w:bCs/>
          <w:b/>
        </w:rPr>
        <w:t xml:space="preserve">France Paris</w:t>
      </w:r>
      <w:r>
        <w:t xml:space="preserve"> </w:t>
      </w:r>
      <w:r>
        <w:t xml:space="preserve">is shaped by a unique interplay of historical tradition, technological innovation, and regulatory rigor. As the city continues to grow as a global leader in healthcare and dentistry, orthodontists must navigate both opportunities and challenges to meet the evolving needs of their patients. This</w:t>
      </w:r>
      <w:r>
        <w:t xml:space="preserve"> </w:t>
      </w:r>
      <w:r>
        <w:rPr>
          <w:bCs/>
          <w:b/>
        </w:rPr>
        <w:t xml:space="preserve">Literature Review</w:t>
      </w:r>
      <w:r>
        <w:t xml:space="preserve"> </w:t>
      </w:r>
      <w:r>
        <w:t xml:space="preserve">underscores the importance of interdisciplinary collaboration, ethical practice, and continuous education in sustaining high-quality orthodontic care in</w:t>
      </w:r>
      <w:r>
        <w:t xml:space="preserve"> </w:t>
      </w:r>
      <w:r>
        <w:rPr>
          <w:bCs/>
          <w:b/>
        </w:rPr>
        <w:t xml:space="preserve">France Paris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Orthodontist in France, Paris</dc:title>
  <dc:creator/>
  <dc:language>en</dc:language>
  <cp:keywords/>
  <dcterms:created xsi:type="dcterms:W3CDTF">2026-07-23T22:56:55Z</dcterms:created>
  <dcterms:modified xsi:type="dcterms:W3CDTF">2026-07-23T22:56:55Z</dcterms:modified>
</cp:coreProperties>
</file>

<file path=docProps/custom.xml><?xml version="1.0" encoding="utf-8"?>
<Properties xmlns="http://schemas.openxmlformats.org/officeDocument/2006/custom-properties" xmlns:vt="http://schemas.openxmlformats.org/officeDocument/2006/docPropsVTypes"/>
</file>