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a088a328d13a5dfa0bc221402ea0a2473f14da7"/>
    <w:p>
      <w:pPr>
        <w:pStyle w:val="Heading1"/>
      </w:pPr>
      <w:r>
        <w:t xml:space="preserve">Literature Review: Orthodontists in India Mumbai</w:t>
      </w:r>
    </w:p>
    <w:p>
      <w:pPr>
        <w:pStyle w:val="FirstParagraph"/>
      </w:pPr>
      <w:r>
        <w:rPr>
          <w:bCs/>
          <w:b/>
        </w:rPr>
        <w:t xml:space="preserve">Introduction:</w:t>
      </w:r>
      <w:r>
        <w:t xml:space="preserve"> </w:t>
      </w:r>
      <w:r>
        <w:t xml:space="preserve">The field of orthodontics, a specialized branch of dentistry focused on diagnosing and correcting malocclusions (improper bites) and misaligned teeth, has evolved significantly over the past century. In</w:t>
      </w:r>
      <w:r>
        <w:t xml:space="preserve"> </w:t>
      </w:r>
      <w:r>
        <w:rPr>
          <w:bCs/>
          <w:b/>
        </w:rPr>
        <w:t xml:space="preserve">India Mumbai</w:t>
      </w:r>
      <w:r>
        <w:t xml:space="preserve">, a city renowned for its advanced healthcare infrastructure and diverse population, orthodontists play a pivotal role in addressing both cosmetic and functional dental concerns. This literature review explores the current state of orthodontic practice in</w:t>
      </w:r>
      <w:r>
        <w:t xml:space="preserve"> </w:t>
      </w:r>
      <w:r>
        <w:rPr>
          <w:bCs/>
          <w:b/>
        </w:rPr>
        <w:t xml:space="preserve">India Mumbai</w:t>
      </w:r>
      <w:r>
        <w:t xml:space="preserve">, highlighting trends, challenges, and opportunities shaped by local demographics, technological advancements, and socio-economic factors.</w:t>
      </w:r>
    </w:p>
    <w:bookmarkStart w:id="20" w:name="X04b5de51bddc7a4074fab1092685a8f4d9251ad"/>
    <w:p>
      <w:pPr>
        <w:pStyle w:val="Heading2"/>
      </w:pPr>
      <w:r>
        <w:t xml:space="preserve">Historical Context of Orthodontics in India</w:t>
      </w:r>
    </w:p>
    <w:p>
      <w:pPr>
        <w:pStyle w:val="FirstParagraph"/>
      </w:pPr>
      <w:r>
        <w:t xml:space="preserve">The history of orthodontics in India dates back to the early 20th century when dental education was primarily influenced by British methodologies. However, the establishment of institutions like the Tata Institute of Social Sciences and affiliated dental colleges in Mumbai laid the groundwork for specialized training. By the 1980s, orthodontic treatment became more accessible due to increased awareness and economic growth. In</w:t>
      </w:r>
      <w:r>
        <w:t xml:space="preserve"> </w:t>
      </w:r>
      <w:r>
        <w:rPr>
          <w:bCs/>
          <w:b/>
        </w:rPr>
        <w:t xml:space="preserve">India Mumbai</w:t>
      </w:r>
      <w:r>
        <w:t xml:space="preserve">, where urbanization has driven demand for aesthetic dental care, orthodontists have increasingly adopted modern techniques such as clear aligners and digital imaging.</w:t>
      </w:r>
    </w:p>
    <w:bookmarkEnd w:id="20"/>
    <w:bookmarkStart w:id="21" w:name="Xc5118323762a200a706931eaa17a7a488092b69"/>
    <w:p>
      <w:pPr>
        <w:pStyle w:val="Heading2"/>
      </w:pPr>
      <w:r>
        <w:t xml:space="preserve">Current Trends in Orthodontic Practice in Mumbai</w:t>
      </w:r>
    </w:p>
    <w:p>
      <w:pPr>
        <w:pStyle w:val="FirstParagraph"/>
      </w:pPr>
      <w:r>
        <w:t xml:space="preserve">Mumbai, being a cosmopolitan hub with a high concentration of medical professionals and patients from across India, has seen a surge in orthodontic demand. Studies indicate that over 30% of Mumbai’s dental clinics now specialize in orthodontics, reflecting the city’s role as a regional center for advanced dental care. The integration of technology—such as intraoral scanners and 3D modeling—has revolutionized treatment planning, enabling orthodontists to provide personalized solutions. Additionally, the rise of social media has amplified patient awareness about options like Invisalign and lingual braces, further driving demand in</w:t>
      </w:r>
      <w:r>
        <w:t xml:space="preserve"> </w:t>
      </w:r>
      <w:r>
        <w:rPr>
          <w:bCs/>
          <w:b/>
        </w:rPr>
        <w:t xml:space="preserve">India Mumbai</w:t>
      </w:r>
      <w:r>
        <w:t xml:space="preserve">.</w:t>
      </w:r>
    </w:p>
    <w:bookmarkEnd w:id="21"/>
    <w:bookmarkStart w:id="22" w:name="Xadc83b5ef4a787beade01fb2e3e63848e22c2db"/>
    <w:p>
      <w:pPr>
        <w:pStyle w:val="Heading2"/>
      </w:pPr>
      <w:r>
        <w:t xml:space="preserve">Challenges Faced by Orthodontists in Mumbai</w:t>
      </w:r>
    </w:p>
    <w:p>
      <w:pPr>
        <w:pStyle w:val="FirstParagraph"/>
      </w:pPr>
      <w:r>
        <w:t xml:space="preserve">Despite advancements, orthodontists in Mumbai face unique challenges. One major issue is the disparity between urban and rural access to specialized care. While Mumbai has numerous private clinics offering cutting-edge treatments, affordability remains a barrier for lower-income populations. A 2023 study published in the *Journal of Indian Orthodontic Society* highlighted that over 45% of patients in Mumbai opt for public healthcare services, where orthodontic interventions are limited. Additionally, the high cost of advanced orthodontic appliances (e.g., clear aligners) and the need for long-term patient follow-up pose logistical challenges.</w:t>
      </w:r>
    </w:p>
    <w:bookmarkEnd w:id="22"/>
    <w:bookmarkStart w:id="23" w:name="opportunities-and-innovations"/>
    <w:p>
      <w:pPr>
        <w:pStyle w:val="Heading2"/>
      </w:pPr>
      <w:r>
        <w:t xml:space="preserve">Opportunities and Innovations</w:t>
      </w:r>
    </w:p>
    <w:p>
      <w:pPr>
        <w:pStyle w:val="FirstParagraph"/>
      </w:pPr>
      <w:r>
        <w:t xml:space="preserve">The landscape for orthodontists in Mumbai is evolving rapidly, driven by innovation and policy changes. Teleconsultations, popularized during the COVID-19 pandemic, have expanded access to orthodontic expertise, particularly for patients in suburban areas. Collaborations between Mumbai-based dental colleges and international institutions have also enhanced training programs for orthodontists. Furthermore, the growing emphasis on preventive dentistry has encouraged orthodontists to integrate early intervention strategies into their practice. In</w:t>
      </w:r>
      <w:r>
        <w:t xml:space="preserve"> </w:t>
      </w:r>
      <w:r>
        <w:rPr>
          <w:bCs/>
          <w:b/>
        </w:rPr>
        <w:t xml:space="preserve">India Mumbai</w:t>
      </w:r>
      <w:r>
        <w:t xml:space="preserve">, initiatives like subsidized braces for children from low-income families are gaining traction, addressing equity in healthcare access.</w:t>
      </w:r>
    </w:p>
    <w:bookmarkEnd w:id="23"/>
    <w:bookmarkStart w:id="24" w:name="case-studies-and-research-findings"/>
    <w:p>
      <w:pPr>
        <w:pStyle w:val="Heading2"/>
      </w:pPr>
      <w:r>
        <w:t xml:space="preserve">Case Studies and Research Findings</w:t>
      </w:r>
    </w:p>
    <w:p>
      <w:pPr>
        <w:pStyle w:val="FirstParagraph"/>
      </w:pPr>
      <w:r>
        <w:t xml:space="preserve">A 2021 study conducted by the *Dental College of Mumbai University* analyzed treatment outcomes among 500 patients receiving orthodontic care in the city. The research found that early intervention (before adolescence) reduced treatment duration by an average of 40%, underscoring the importance of timely care. Another case study highlighted Mumbai’s role as a hub for research on genetic factors influencing malocclusion, which has implications for personalized orthodontic approaches.</w:t>
      </w:r>
    </w:p>
    <w:bookmarkEnd w:id="24"/>
    <w:bookmarkStart w:id="25" w:name="Xb8d6333525914aa331afc1062b4de3afb189e58"/>
    <w:p>
      <w:pPr>
        <w:pStyle w:val="Heading2"/>
      </w:pPr>
      <w:r>
        <w:t xml:space="preserve">Socio-Cultural Factors in Mumbai’s Orthodontic Demand</w:t>
      </w:r>
    </w:p>
    <w:p>
      <w:pPr>
        <w:pStyle w:val="FirstParagraph"/>
      </w:pPr>
      <w:r>
        <w:t xml:space="preserve">In</w:t>
      </w:r>
      <w:r>
        <w:t xml:space="preserve"> </w:t>
      </w:r>
      <w:r>
        <w:rPr>
          <w:bCs/>
          <w:b/>
        </w:rPr>
        <w:t xml:space="preserve">India Mumbai</w:t>
      </w:r>
      <w:r>
        <w:t xml:space="preserve">, socio-cultural norms have significantly influenced orthodontic trends. The growing emphasis on appearance, particularly in professional and academic settings, has increased demand for discreet treatments like clear aligners. Additionally, the influence of Bollywood and social media has normalized orthodontic procedures as a part of holistic beauty standards. However, cultural stigmas around dental treatment in certain communities remain a challenge for orthodontists.</w:t>
      </w:r>
    </w:p>
    <w:bookmarkEnd w:id="25"/>
    <w:bookmarkStart w:id="26" w:name="future-directions"/>
    <w:p>
      <w:pPr>
        <w:pStyle w:val="Heading2"/>
      </w:pPr>
      <w:r>
        <w:t xml:space="preserve">Future Directions</w:t>
      </w:r>
    </w:p>
    <w:p>
      <w:pPr>
        <w:pStyle w:val="FirstParagraph"/>
      </w:pPr>
      <w:r>
        <w:t xml:space="preserve">The future of orthodontics in Mumbai hinges on addressing current challenges while leveraging emerging technologies. Research indicates that artificial intelligence (AI) could soon be used to predict treatment outcomes and optimize appliance design. Moreover, government initiatives to expand dental insurance coverage may improve accessibility for underserved populations. As</w:t>
      </w:r>
      <w:r>
        <w:t xml:space="preserve"> </w:t>
      </w:r>
      <w:r>
        <w:rPr>
          <w:bCs/>
          <w:b/>
        </w:rPr>
        <w:t xml:space="preserve">India Mumbai</w:t>
      </w:r>
      <w:r>
        <w:t xml:space="preserve"> </w:t>
      </w:r>
      <w:r>
        <w:t xml:space="preserve">continues to grow as a center for medical innovation, orthodontists are well-positioned to lead in integrating global standards with localized solutions.</w:t>
      </w:r>
    </w:p>
    <w:bookmarkEnd w:id="26"/>
    <w:bookmarkStart w:id="27" w:name="conclusion"/>
    <w:p>
      <w:pPr>
        <w:pStyle w:val="Heading2"/>
      </w:pPr>
      <w:r>
        <w:t xml:space="preserve">Conclusion</w:t>
      </w:r>
    </w:p>
    <w:p>
      <w:pPr>
        <w:pStyle w:val="FirstParagraph"/>
      </w:pPr>
      <w:r>
        <w:t xml:space="preserve">This literature review underscores the dynamic role of orthodontists in</w:t>
      </w:r>
      <w:r>
        <w:t xml:space="preserve"> </w:t>
      </w:r>
      <w:r>
        <w:rPr>
          <w:bCs/>
          <w:b/>
        </w:rPr>
        <w:t xml:space="preserve">India Mumbai</w:t>
      </w:r>
      <w:r>
        <w:t xml:space="preserve">, where they navigate a complex interplay of technological progress, socio-economic factors, and cultural trends. While challenges such as affordability and accessibility persist, the city’s infrastructure and innovation-driven environment offer promising opportunities for growth. Future research should focus on expanding equitable access to orthodontic care while advancing interdisciplinary collaborations between orthodontists, engineers, and public health policymakers in</w:t>
      </w:r>
      <w:r>
        <w:t xml:space="preserve"> </w:t>
      </w:r>
      <w:r>
        <w:rPr>
          <w:bCs/>
          <w:b/>
        </w:rPr>
        <w:t xml:space="preserve">India Mumbai</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India Mumbai</dc:title>
  <dc:creator/>
  <dc:language>en</dc:language>
  <cp:keywords/>
  <dcterms:created xsi:type="dcterms:W3CDTF">2026-07-24T00:03:05Z</dcterms:created>
  <dcterms:modified xsi:type="dcterms:W3CDTF">2026-07-24T00:03:05Z</dcterms:modified>
</cp:coreProperties>
</file>

<file path=docProps/custom.xml><?xml version="1.0" encoding="utf-8"?>
<Properties xmlns="http://schemas.openxmlformats.org/officeDocument/2006/custom-properties" xmlns:vt="http://schemas.openxmlformats.org/officeDocument/2006/docPropsVTypes"/>
</file>