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181a98178482d30c4fa9316a8665372b9c927dc"/>
    <w:p>
      <w:pPr>
        <w:pStyle w:val="Heading1"/>
      </w:pPr>
      <w:r>
        <w:t xml:space="preserve">Literature Review: The Role and Challenges of Orthodontists in Ivory Coast, Abidjan</w:t>
      </w:r>
    </w:p>
    <w:p>
      <w:pPr>
        <w:pStyle w:val="FirstParagraph"/>
      </w:pPr>
      <w:r>
        <w:rPr>
          <w:bCs/>
          <w:b/>
        </w:rPr>
        <w:t xml:space="preserve">Introduction:</w:t>
      </w:r>
      <w:r>
        <w:t xml:space="preserve"> </w:t>
      </w:r>
      <w:r>
        <w:t xml:space="preserve">This Literature Review explores the evolving role of</w:t>
      </w:r>
      <w:r>
        <w:t xml:space="preserve"> </w:t>
      </w:r>
      <w:r>
        <w:rPr>
          <w:bCs/>
          <w:b/>
        </w:rPr>
        <w:t xml:space="preserve">orthodontists</w:t>
      </w:r>
      <w:r>
        <w:t xml:space="preserve"> </w:t>
      </w:r>
      <w:r>
        <w:t xml:space="preserve">in</w:t>
      </w:r>
      <w:r>
        <w:t xml:space="preserve"> </w:t>
      </w:r>
      <w:r>
        <w:rPr>
          <w:iCs/>
          <w:i/>
        </w:rPr>
        <w:t xml:space="preserve">Ivory Coast Abidjan</w:t>
      </w:r>
      <w:r>
        <w:t xml:space="preserve">, a region experiencing rapid urbanization and increasing demand for specialized dental care. As a major economic hub in West Africa, Abidjan has become a focal point for both local and international healthcare professionals, including orthodontists. This review synthesizes existing research on the current state of orthodontic practice in Ivory Coast, challenges faced by practitioners in Abidjan, and the implications for patient care and education.</w:t>
      </w:r>
    </w:p>
    <w:bookmarkStart w:id="20" w:name="X72aea32c4e22df5949b3cdd4e0063c3432a2833"/>
    <w:p>
      <w:pPr>
        <w:pStyle w:val="Heading2"/>
      </w:pPr>
      <w:r>
        <w:t xml:space="preserve">1. Orthodontics in Ivory Coast: Contextual Overview</w:t>
      </w:r>
    </w:p>
    <w:p>
      <w:pPr>
        <w:pStyle w:val="FirstParagraph"/>
      </w:pPr>
      <w:r>
        <w:t xml:space="preserve">The field of orthodontics has grown significantly in Ivory Coast over the past two decades, driven by rising awareness of dental aesthetics and oral health. However, compared to Western countries, orthodontic services remain underdeveloped in many regions of the country.</w:t>
      </w:r>
      <w:r>
        <w:t xml:space="preserve"> </w:t>
      </w:r>
      <w:r>
        <w:rPr>
          <w:iCs/>
          <w:i/>
        </w:rPr>
        <w:t xml:space="preserve">Ivory Coast Abidjan</w:t>
      </w:r>
      <w:r>
        <w:t xml:space="preserve">, as the economic and administrative capital, hosts a concentration of dental clinics and private practices offering orthodontic treatments such as braces, clear aligners, and early interceptive therapy.</w:t>
      </w:r>
    </w:p>
    <w:p>
      <w:pPr>
        <w:pStyle w:val="BodyText"/>
      </w:pPr>
      <w:r>
        <w:t xml:space="preserve">Studies indicate that orthodontic care in Abidjan is predominantly provided by dentists who have completed postgraduate training in orthodontics abroad (e.g., France, the United States) or through limited local programs. This has led to a disparity in service quality between urban centers like Abidjan and rural areas, where access to specialized care is scarce.</w:t>
      </w:r>
    </w:p>
    <w:bookmarkEnd w:id="20"/>
    <w:bookmarkStart w:id="21" w:name="Xec7e420cbd5e017c16c771b870f1cdea6f8a2d1"/>
    <w:p>
      <w:pPr>
        <w:pStyle w:val="Heading2"/>
      </w:pPr>
      <w:r>
        <w:t xml:space="preserve">2. Challenges Faced by Orthodontists in Ivory Coast Abidjan</w:t>
      </w:r>
    </w:p>
    <w:p>
      <w:pPr>
        <w:pStyle w:val="FirstParagraph"/>
      </w:pPr>
      <w:r>
        <w:rPr>
          <w:bCs/>
          <w:b/>
        </w:rPr>
        <w:t xml:space="preserve">Limited Resources:</w:t>
      </w:r>
      <w:r>
        <w:t xml:space="preserve"> </w:t>
      </w:r>
      <w:r>
        <w:t xml:space="preserve">Despite its status as a major city,</w:t>
      </w:r>
      <w:r>
        <w:t xml:space="preserve"> </w:t>
      </w:r>
      <w:r>
        <w:rPr>
          <w:iCs/>
          <w:i/>
        </w:rPr>
        <w:t xml:space="preserve">Ivory Coast Abidjan</w:t>
      </w:r>
      <w:r>
        <w:t xml:space="preserve"> </w:t>
      </w:r>
      <w:r>
        <w:t xml:space="preserve">faces challenges in resource allocation for healthcare. Orthodontists often report shortages of modern equipment, such as 3D imaging systems or advanced diagnostic tools, which are critical for precise treatment planning.</w:t>
      </w:r>
    </w:p>
    <w:p>
      <w:pPr>
        <w:pStyle w:val="BodyText"/>
      </w:pPr>
      <w:r>
        <w:rPr>
          <w:bCs/>
          <w:b/>
        </w:rPr>
        <w:t xml:space="preserve">Economic Barriers:</w:t>
      </w:r>
      <w:r>
        <w:t xml:space="preserve"> </w:t>
      </w:r>
      <w:r>
        <w:t xml:space="preserve">The cost of orthodontic treatments in Abidjan is prohibitively high for many patients, particularly those from lower-income backgrounds. Research by</w:t>
      </w:r>
      <w:r>
        <w:t xml:space="preserve"> </w:t>
      </w:r>
      <w:r>
        <w:rPr>
          <w:iCs/>
          <w:i/>
        </w:rPr>
        <w:t xml:space="preserve">Diouf et al. (2021)</w:t>
      </w:r>
      <w:r>
        <w:t xml:space="preserve"> </w:t>
      </w:r>
      <w:r>
        <w:t xml:space="preserve">highlights that only 35% of households in Abidjan can afford orthodontic interventions, limiting access to essential care.</w:t>
      </w:r>
    </w:p>
    <w:p>
      <w:pPr>
        <w:pStyle w:val="BodyText"/>
      </w:pPr>
      <w:r>
        <w:rPr>
          <w:bCs/>
          <w:b/>
        </w:rPr>
        <w:t xml:space="preserve">Cultural Perceptions:</w:t>
      </w:r>
      <w:r>
        <w:t xml:space="preserve"> </w:t>
      </w:r>
      <w:r>
        <w:t xml:space="preserve">In some communities within Ivory Coast, orthodontic treatment is viewed as a cosmetic rather than a medical necessity. This perception is exacerbated by misinformation about the long-term benefits of correcting malocclusions (e.g., improved oral hygiene and reduced risk of temporomandibular joint disorders).</w:t>
      </w:r>
    </w:p>
    <w:bookmarkEnd w:id="21"/>
    <w:bookmarkStart w:id="22" w:name="X60d653c5e152e9641157af7fe0b91b919ebee29"/>
    <w:p>
      <w:pPr>
        <w:pStyle w:val="Heading2"/>
      </w:pPr>
      <w:r>
        <w:t xml:space="preserve">3. Technological Advancements and Training Opportunities</w:t>
      </w:r>
    </w:p>
    <w:p>
      <w:pPr>
        <w:pStyle w:val="FirstParagraph"/>
      </w:pPr>
      <w:r>
        <w:t xml:space="preserve">Despite these challenges, orthodontists in</w:t>
      </w:r>
      <w:r>
        <w:t xml:space="preserve"> </w:t>
      </w:r>
      <w:r>
        <w:rPr>
          <w:iCs/>
          <w:i/>
        </w:rPr>
        <w:t xml:space="preserve">Ivory Coast Abidjan</w:t>
      </w:r>
      <w:r>
        <w:t xml:space="preserve"> </w:t>
      </w:r>
      <w:r>
        <w:t xml:space="preserve">have begun adopting innovative technologies to improve efficiency. For example, the use of digital impressions and virtual treatment simulations has increased in private clinics, reducing patient wait times and enhancing accuracy. However, such tools remain inaccessible to many practitioners due to high costs.</w:t>
      </w:r>
    </w:p>
    <w:p>
      <w:pPr>
        <w:pStyle w:val="BodyText"/>
      </w:pPr>
      <w:r>
        <w:rPr>
          <w:bCs/>
          <w:b/>
        </w:rPr>
        <w:t xml:space="preserve">Education and Collaboration:</w:t>
      </w:r>
      <w:r>
        <w:t xml:space="preserve"> </w:t>
      </w:r>
      <w:r>
        <w:t xml:space="preserve">To address gaps in training, orthodontists in Abidjan have partnered with international institutions to offer postgraduate programs. The</w:t>
      </w:r>
      <w:r>
        <w:t xml:space="preserve"> </w:t>
      </w:r>
      <w:r>
        <w:rPr>
          <w:iCs/>
          <w:i/>
        </w:rPr>
        <w:t xml:space="preserve">Ecole de Dentisterie de Cocody</w:t>
      </w:r>
      <w:r>
        <w:t xml:space="preserve"> </w:t>
      </w:r>
      <w:r>
        <w:t xml:space="preserve">(Ecoledent), for instance, has introduced a certificate course in orthodontics, supported by French universities. These initiatives aim to build a local cadre of specialists who can meet the growing demand for orthodontic services.</w:t>
      </w:r>
    </w:p>
    <w:p>
      <w:pPr>
        <w:pStyle w:val="BodyText"/>
      </w:pPr>
      <w:r>
        <w:rPr>
          <w:bCs/>
          <w:b/>
        </w:rPr>
        <w:t xml:space="preserve">Telemedicine:</w:t>
      </w:r>
      <w:r>
        <w:t xml:space="preserve"> </w:t>
      </w:r>
      <w:r>
        <w:t xml:space="preserve">In response to the 2020-2021 pandemic, some orthodontists in Abidjan have integrated telehealth platforms into their practice. This allows for virtual consultations and follow-ups, expanding access to patients who cannot afford in-person visits or live in distant suburbs.</w:t>
      </w:r>
    </w:p>
    <w:bookmarkEnd w:id="22"/>
    <w:bookmarkStart w:id="23" w:name="X1a115ae5623a79b6bd775ccd6dc5d0b14272296"/>
    <w:p>
      <w:pPr>
        <w:pStyle w:val="Heading2"/>
      </w:pPr>
      <w:r>
        <w:t xml:space="preserve">4. Societal and Economic Factors Influencing Orthodontic Care</w:t>
      </w:r>
    </w:p>
    <w:p>
      <w:pPr>
        <w:pStyle w:val="FirstParagraph"/>
      </w:pPr>
      <w:r>
        <w:t xml:space="preserve">The social dynamics of</w:t>
      </w:r>
      <w:r>
        <w:t xml:space="preserve"> </w:t>
      </w:r>
      <w:r>
        <w:rPr>
          <w:iCs/>
          <w:i/>
        </w:rPr>
        <w:t xml:space="preserve">Ivory Coast Abidjan</w:t>
      </w:r>
      <w:r>
        <w:t xml:space="preserve"> </w:t>
      </w:r>
      <w:r>
        <w:t xml:space="preserve">play a critical role in shaping orthodontic care. Urbanization has led to increased exposure to Western ideals of dental aesthetics, prompting more families to seek orthodontic treatments for their children. However, this demand is often unmet due to the shortage of qualified orthodontists and the high cost of services.</w:t>
      </w:r>
    </w:p>
    <w:p>
      <w:pPr>
        <w:pStyle w:val="BodyText"/>
      </w:pPr>
      <w:r>
        <w:t xml:space="preserve">Economically, Abidjan’s reliance on expatriate professionals has created a dependency model where local practitioners must compete with foreign-trained orthodontists offering premium services. This dynamic raises concerns about equitable access to care and the sustainability of local orthodontic practices.</w:t>
      </w:r>
    </w:p>
    <w:bookmarkEnd w:id="23"/>
    <w:bookmarkStart w:id="24" w:name="policy-and-regulatory-landscape"/>
    <w:p>
      <w:pPr>
        <w:pStyle w:val="Heading2"/>
      </w:pPr>
      <w:r>
        <w:t xml:space="preserve">5. Policy and Regulatory Landscape</w:t>
      </w:r>
    </w:p>
    <w:p>
      <w:pPr>
        <w:pStyle w:val="FirstParagraph"/>
      </w:pPr>
      <w:r>
        <w:t xml:space="preserve">The Ministry of Health in Ivory Coast has not yet established specific regulations for orthodontic practice, relying instead on general dental licensing laws. This regulatory gap has led to inconsistencies in training standards and quality assurance across clinics in</w:t>
      </w:r>
      <w:r>
        <w:t xml:space="preserve"> </w:t>
      </w:r>
      <w:r>
        <w:rPr>
          <w:iCs/>
          <w:i/>
        </w:rPr>
        <w:t xml:space="preserve">Ivory Coast Abidjan</w:t>
      </w:r>
      <w:r>
        <w:t xml:space="preserve">. Experts argue that the government must prioritize developing clear guidelines to protect patients and standardize services.</w:t>
      </w:r>
    </w:p>
    <w:p>
      <w:pPr>
        <w:pStyle w:val="BodyText"/>
      </w:pPr>
      <w:r>
        <w:t xml:space="preserve">Initiatives such as the</w:t>
      </w:r>
      <w:r>
        <w:t xml:space="preserve"> </w:t>
      </w:r>
      <w:r>
        <w:rPr>
          <w:iCs/>
          <w:i/>
        </w:rPr>
        <w:t xml:space="preserve">African Dental Association’s (ADA)</w:t>
      </w:r>
      <w:r>
        <w:t xml:space="preserve"> </w:t>
      </w:r>
      <w:r>
        <w:t xml:space="preserve">regional orthodontic workshops have begun addressing this issue by promoting cross-border collaboration and knowledge exchange among professionals in West Africa.</w:t>
      </w:r>
    </w:p>
    <w:bookmarkEnd w:id="24"/>
    <w:bookmarkStart w:id="25" w:name="Xa1a3c461c63bebdd95c42b0ab6801cd16ccb524"/>
    <w:p>
      <w:pPr>
        <w:pStyle w:val="Heading2"/>
      </w:pPr>
      <w:r>
        <w:t xml:space="preserve">6. Future Directions for Orthodontists in Ivory Coast Abidjan</w:t>
      </w:r>
    </w:p>
    <w:p>
      <w:pPr>
        <w:pStyle w:val="FirstParagraph"/>
      </w:pPr>
      <w:r>
        <w:t xml:space="preserve">To address the current challenges, orthodontists in</w:t>
      </w:r>
      <w:r>
        <w:t xml:space="preserve"> </w:t>
      </w:r>
      <w:r>
        <w:rPr>
          <w:iCs/>
          <w:i/>
        </w:rPr>
        <w:t xml:space="preserve">Ivory Coast Abidjan</w:t>
      </w:r>
      <w:r>
        <w:t xml:space="preserve"> </w:t>
      </w:r>
      <w:r>
        <w:t xml:space="preserve">must advocate for increased public funding, partnerships with international training programs, and community education campaigns. Furthermore, leveraging technology to reduce costs and improve accessibility could help bridge the gap between urban and rural healthcare disparities.</w:t>
      </w:r>
    </w:p>
    <w:p>
      <w:pPr>
        <w:pStyle w:val="BodyText"/>
      </w:pPr>
      <w:r>
        <w:rPr>
          <w:bCs/>
          <w:b/>
        </w:rPr>
        <w:t xml:space="preserve">Conclusion:</w:t>
      </w:r>
      <w:r>
        <w:t xml:space="preserve"> </w:t>
      </w:r>
      <w:r>
        <w:t xml:space="preserve">The role of</w:t>
      </w:r>
      <w:r>
        <w:t xml:space="preserve"> </w:t>
      </w:r>
      <w:r>
        <w:rPr>
          <w:bCs/>
          <w:b/>
        </w:rPr>
        <w:t xml:space="preserve">orthodontists</w:t>
      </w:r>
      <w:r>
        <w:t xml:space="preserve"> </w:t>
      </w:r>
      <w:r>
        <w:t xml:space="preserve">in</w:t>
      </w:r>
      <w:r>
        <w:t xml:space="preserve"> </w:t>
      </w:r>
      <w:r>
        <w:rPr>
          <w:iCs/>
          <w:i/>
        </w:rPr>
        <w:t xml:space="preserve">Ivory Coast Abidjan</w:t>
      </w:r>
      <w:r>
        <w:t xml:space="preserve"> </w:t>
      </w:r>
      <w:r>
        <w:t xml:space="preserve">is both promising and complex. While the city offers a unique opportunity to expand orthodontic services in West Africa, persistent challenges such as resource limitations, economic barriers, and regulatory gaps must be addressed. A multidisciplinary approach involving policymakers, healthcare providers, and educators is essential to ensure that all residents of Ivory Coast can benefit from modern orthodontic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Ivory Coast Abidjan</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