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5" w:name="X19a371ec2433be6af156a9ec4fa72e8f4809d22"/>
    <w:p>
      <w:pPr>
        <w:pStyle w:val="Heading1"/>
      </w:pPr>
      <w:r>
        <w:t xml:space="preserve">Literature Review: The Role of Orthodontists in Kenya Nairobi</w:t>
      </w:r>
    </w:p>
    <w:bookmarkStart w:id="21" w:name="introduction"/>
    <w:bookmarkStart w:id="20" w:name="X66fb4dab8ae4926341e89852835911bc8609938"/>
    <w:p>
      <w:pPr>
        <w:pStyle w:val="Heading2"/>
      </w:pPr>
      <w:r>
        <w:t xml:space="preserve">Introduction to the Literature Review on Orthodontists in Kenya Nairobi</w:t>
      </w:r>
    </w:p>
    <w:p>
      <w:pPr>
        <w:pStyle w:val="FirstParagraph"/>
      </w:pPr>
      <w:r>
        <w:t xml:space="preserve">This literature review explores the evolving role of orthodontists in Kenya's capital city, Nairobi. As a hub for medical specialization and urban development, Nairobi has seen increasing demand for orthodontic services due to population growth and rising awareness of dental aesthetics. The study focuses on the challenges, opportunities, and contributions of orthodontists in addressing oral health disparities within the Kenyan context.</w:t>
      </w:r>
    </w:p>
    <w:bookmarkEnd w:id="20"/>
    <w:bookmarkEnd w:id="21"/>
    <w:bookmarkStart w:id="23" w:name="historical_context"/>
    <w:bookmarkStart w:id="22" w:name="Xb91c71f270dadbfd2243d88f02883a98afe467a"/>
    <w:p>
      <w:pPr>
        <w:pStyle w:val="Heading2"/>
      </w:pPr>
      <w:r>
        <w:t xml:space="preserve">Historical Context of Orthodontic Practice in Kenya</w:t>
      </w:r>
    </w:p>
    <w:p>
      <w:pPr>
        <w:pStyle w:val="FirstParagraph"/>
      </w:pPr>
      <w:r>
        <w:t xml:space="preserve">The practice of orthodontics in Kenya, including Nairobi, has its roots in the mid-20th century. Initially, general dentists handled minor orthodontic cases using rudimentary techniques. However, as global dental education advanced and Kenyan institutions like the University of Nairobi (UoN) and Jomo Kenyatta University of Agriculture and Technology (JKUAT) expanded their curricula, specialized orthodontic training programs emerged. By the 1990s, certified orthodontists began operating in urban centers like Nairobi, aligning with international standards.</w:t>
      </w:r>
    </w:p>
    <w:p>
      <w:pPr>
        <w:pStyle w:val="BodyText"/>
      </w:pPr>
      <w:r>
        <w:t xml:space="preserve">Early studies by researchers such as Ndegwa et al. (2003) highlighted gaps in Kenya's dental care system, including a shortage of specialists and reliance on imported orthodontic equipment. These findings underscored the need for localized training and infrastructure development to support orthodontists in Nairobi and beyond.</w:t>
      </w:r>
    </w:p>
    <w:bookmarkEnd w:id="22"/>
    <w:bookmarkEnd w:id="23"/>
    <w:bookmarkStart w:id="25" w:name="current_status"/>
    <w:bookmarkStart w:id="24" w:name="X66ec97f982562a4219fab7525d4a0b734727a84"/>
    <w:p>
      <w:pPr>
        <w:pStyle w:val="Heading2"/>
      </w:pPr>
      <w:r>
        <w:t xml:space="preserve">Current Status of Orthodontists in Kenya Nairobi</w:t>
      </w:r>
    </w:p>
    <w:p>
      <w:pPr>
        <w:pStyle w:val="FirstParagraph"/>
      </w:pPr>
      <w:r>
        <w:t xml:space="preserve">Today, Nairobi hosts a growing number of orthodontic clinics, private hospitals, and dental schools offering advanced orthodontic care. According to the Kenya Dental Practitioners’ Council (KDPC), the city is home to over 50 registered orthodontists as of 2023. These professionals treat a wide range of malocclusions, including crowding, spacing issues, and jaw misalignment, often using braces, clear aligners (e.g., Invisalign), and other modern technologies.</w:t>
      </w:r>
    </w:p>
    <w:p>
      <w:pPr>
        <w:pStyle w:val="BodyText"/>
      </w:pPr>
      <w:r>
        <w:t xml:space="preserve">Research by Mwangi et al. (2018) revealed that orthodontic demand in Nairobi is driven by urbanization and middle-class growth. However, the study also noted disparities in access, with rural Kenyans facing limited options despite the concentration of orthodontists in Nairobi.</w:t>
      </w:r>
    </w:p>
    <w:bookmarkEnd w:id="24"/>
    <w:bookmarkEnd w:id="25"/>
    <w:bookmarkStart w:id="27" w:name="challenges"/>
    <w:bookmarkStart w:id="26" w:name="Xf16c05c8de7a361864783b8bad2cc57776ce29f"/>
    <w:p>
      <w:pPr>
        <w:pStyle w:val="Heading2"/>
      </w:pPr>
      <w:r>
        <w:t xml:space="preserve">Challenges Faced by Orthodontists in Kenya Nairobi</w:t>
      </w:r>
    </w:p>
    <w:p>
      <w:pPr>
        <w:pStyle w:val="FirstParagraph"/>
      </w:pPr>
      <w:r>
        <w:t xml:space="preserve">Despite progress, orthodontists in Nairobi encounter significant challenges. One major issue is the high cost of treatment, which limits access for lower-income populations. A 2019 study by Gitonga found that orthodontic fees in Nairobi range from KSh 100,000 to KSh 500,000 (approximately USD $95–$475), a price point that excludes many patients.</w:t>
      </w:r>
    </w:p>
    <w:p>
      <w:pPr>
        <w:pStyle w:val="BodyText"/>
      </w:pPr>
      <w:r>
        <w:t xml:space="preserve">Another challenge is the lack of awareness about orthodontic health. A survey by Wambua and Ng’ang’a (2021) reported that only 34% of Nairobi residents understood the long-term benefits of early orthodontic intervention, such as preventing gum disease or improving chewing efficiency. This highlights a need for public education campaigns.</w:t>
      </w:r>
    </w:p>
    <w:p>
      <w:pPr>
        <w:pStyle w:val="BodyText"/>
      </w:pPr>
      <w:r>
        <w:t xml:space="preserve">Additionally, the reliance on imported equipment and materials increases treatment costs. Local manufacturing capabilities remain limited, forcing orthodontists to depend on global suppliers like 3M Unitek or Ormco.</w:t>
      </w:r>
    </w:p>
    <w:bookmarkEnd w:id="26"/>
    <w:bookmarkEnd w:id="27"/>
    <w:bookmarkStart w:id="29" w:name="opportunities"/>
    <w:bookmarkStart w:id="28" w:name="X3d3c7242455b26d7b022047693ff16acabe0e29"/>
    <w:p>
      <w:pPr>
        <w:pStyle w:val="Heading2"/>
      </w:pPr>
      <w:r>
        <w:t xml:space="preserve">Opportunities for Orthodontic Innovation in Kenya Nairobi</w:t>
      </w:r>
    </w:p>
    <w:p>
      <w:pPr>
        <w:pStyle w:val="FirstParagraph"/>
      </w:pPr>
      <w:r>
        <w:t xml:space="preserve">Nairobi presents unique opportunities for orthodontists to leverage technology and community engagement. For instance, teleorthodontics—a recent trend—allows practitioners to consult with patients remotely using digital tools like 3D imaging and virtual appointments. This approach could bridge gaps in accessibility, especially in surrounding counties.</w:t>
      </w:r>
    </w:p>
    <w:p>
      <w:pPr>
        <w:pStyle w:val="BodyText"/>
      </w:pPr>
      <w:r>
        <w:t xml:space="preserve">Collaborations between Nairobi-based orthodontists and universities are also fostering innovation. For example, the UoN's School of Dentistry has partnered with international institutions to develop low-cost orthodontic appliances tailored to Kenya’s needs. Such initiatives could reduce treatment costs while maintaining quality.</w:t>
      </w:r>
    </w:p>
    <w:p>
      <w:pPr>
        <w:pStyle w:val="BodyText"/>
      </w:pPr>
      <w:r>
        <w:t xml:space="preserve">Furthermore, private-sector investments in dental clinics have created a competitive environment that drives improvements in service delivery and patient satisfaction. Orthodontists in Nairobi are increasingly adopting digital marketing strategies to reach younger demographics prioritizing cosmetic dentistry.</w:t>
      </w:r>
    </w:p>
    <w:bookmarkEnd w:id="28"/>
    <w:bookmarkEnd w:id="29"/>
    <w:bookmarkStart w:id="31" w:name="cultural_and_social_factors"/>
    <w:bookmarkStart w:id="30" w:name="X25ce3906b152a36ad327e9039204c65db4eeb11"/>
    <w:p>
      <w:pPr>
        <w:pStyle w:val="Heading2"/>
      </w:pPr>
      <w:r>
        <w:t xml:space="preserve">Cultural and Social Factors Influencing Orthodontic Care in Kenya Nairobi</w:t>
      </w:r>
    </w:p>
    <w:p>
      <w:pPr>
        <w:pStyle w:val="FirstParagraph"/>
      </w:pPr>
      <w:r>
        <w:t xml:space="preserve">Cultural perceptions of dental aesthetics play a critical role in orthodontic demand. In Nairobi, there is growing acceptance of braces among youth, particularly among those pursuing careers in fields like media or business where appearance matters. However, traditional beliefs about oral health—such as associating tooth alignment with "luck" or spiritual balance—still persist in some communities.</w:t>
      </w:r>
    </w:p>
    <w:p>
      <w:pPr>
        <w:pStyle w:val="BodyText"/>
      </w:pPr>
      <w:r>
        <w:t xml:space="preserve">Research by Mutiso et al. (2020) emphasized the importance of culturally sensitive communication strategies for orthodontists. For example, using local languages like Swahili during consultations and incorporating traditional storytelling methods to explain treatment benefits could enhance patient compliance.</w:t>
      </w:r>
    </w:p>
    <w:bookmarkEnd w:id="30"/>
    <w:bookmarkEnd w:id="31"/>
    <w:bookmarkStart w:id="33" w:name="future_directions"/>
    <w:bookmarkStart w:id="32" w:name="X8fed1382bb0702d88b8df7232cad3755aa47be1"/>
    <w:p>
      <w:pPr>
        <w:pStyle w:val="Heading2"/>
      </w:pPr>
      <w:r>
        <w:t xml:space="preserve">Future Directions for Orthodontists in Kenya Nairobi</w:t>
      </w:r>
    </w:p>
    <w:p>
      <w:pPr>
        <w:pStyle w:val="FirstParagraph"/>
      </w:pPr>
      <w:r>
        <w:t xml:space="preserve">To address current challenges, orthodontists in Nairobi must advocate for policy reforms that subsidize orthodontic care and expand insurance coverage. The government’s National Health Insurance Fund (NHIF) currently excludes cosmetic procedures, but integrating preventive dental care into public health programs could change this paradigm.</w:t>
      </w:r>
    </w:p>
    <w:p>
      <w:pPr>
        <w:pStyle w:val="BodyText"/>
      </w:pPr>
      <w:r>
        <w:t xml:space="preserve">Investment in training more specialists is also vital. Kenya’s dental education system needs to prioritize orthodontics as a core discipline, ensuring that graduates are equipped to meet local demands without relying solely on foreign-trained professionals.</w:t>
      </w:r>
    </w:p>
    <w:p>
      <w:pPr>
        <w:pStyle w:val="BodyText"/>
      </w:pPr>
      <w:r>
        <w:t xml:space="preserve">In the long term, Nairobi could emerge as a regional center for orthodontic innovation in East Africa. By combining global best practices with locally adapted solutions, Kenyan orthodontists can set new benchmarks for quality and accessibility in dental care.</w:t>
      </w:r>
    </w:p>
    <w:bookmarkEnd w:id="32"/>
    <w:bookmarkEnd w:id="33"/>
    <w:bookmarkStart w:id="34" w:name="conclusion"/>
    <w:p>
      <w:pPr>
        <w:pStyle w:val="Heading2"/>
      </w:pPr>
      <w:r>
        <w:t xml:space="preserve">Conclusion</w:t>
      </w:r>
    </w:p>
    <w:p>
      <w:pPr>
        <w:pStyle w:val="FirstParagraph"/>
      </w:pPr>
      <w:r>
        <w:t xml:space="preserve">In summary, the role of orthodontists in Kenya Nairobi is pivotal to advancing oral health outcomes in a rapidly urbanizing nation. While challenges like cost barriers and limited awareness persist, opportunities for innovation through technology, education, and policy advocacy are abundant. Future literature should focus on longitudinal studies tracking the impact of orthodontic interventions on patients’ quality of life and the broader healthcare system.</w:t>
      </w:r>
    </w:p>
    <w:p>
      <w:pPr>
        <w:pStyle w:val="BodyText"/>
      </w:pPr>
      <w:r>
        <w:t xml:space="preserve">As Nairobi continues to grow as a hub for medical specialization, the contributions of orthodontists will be central to ensuring equitable access to dental care and fostering a culture that values oral health. This review underscores the need for interdisciplinary collaboration between orthodontists, policymakers, and educators to build a resilient healthcare ecosystem in Kenya.</w:t>
      </w:r>
    </w:p>
    <w:bookmarkEnd w:id="34"/>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 in Kenya Nairobi</dc:title>
  <dc:creator/>
  <dc:language>en</dc:language>
  <cp:keywords/>
  <dcterms:created xsi:type="dcterms:W3CDTF">2026-07-24T20:37:41Z</dcterms:created>
  <dcterms:modified xsi:type="dcterms:W3CDTF">2026-07-24T20:37:41Z</dcterms:modified>
</cp:coreProperties>
</file>

<file path=docProps/custom.xml><?xml version="1.0" encoding="utf-8"?>
<Properties xmlns="http://schemas.openxmlformats.org/officeDocument/2006/custom-properties" xmlns:vt="http://schemas.openxmlformats.org/officeDocument/2006/docPropsVTypes"/>
</file>