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a25cac29418e91cefb9839beb482f5e972fc01"/>
    <w:p>
      <w:pPr>
        <w:pStyle w:val="Heading1"/>
      </w:pPr>
      <w:r>
        <w:t xml:space="preserve">Literature Review on Orthodontist in Nepal Kathmandu</w:t>
      </w:r>
    </w:p>
    <w:bookmarkStart w:id="20" w:name="introduction"/>
    <w:p>
      <w:pPr>
        <w:pStyle w:val="Heading2"/>
      </w:pPr>
      <w:r>
        <w:t xml:space="preserve">Introduction</w:t>
      </w:r>
    </w:p>
    <w:p>
      <w:pPr>
        <w:pStyle w:val="FirstParagraph"/>
      </w:pPr>
      <w:r>
        <w:t xml:space="preserve">The field of orthodontics, a specialized branch of dentistry focusing on the diagnosis, prevention, and treatment of malocclusions (improper bites), has gained increasing attention in Nepal over the past decade. In particular, Kathmandu Valley—comprising cities like Kathmandu, Lalitpur, and Bhaktapur—has emerged as a hub for advanced dental care due to its urbanization and growing population. This literature review aims to explore the role of orthodontists in Nepal Kathmandu, emphasizing their contributions to public health, the challenges they face in practice, and opportunities for growth in this dynamic region. The integration of local context with global standards is critical for understanding how orthodontic services are evolving here.</w:t>
      </w:r>
    </w:p>
    <w:bookmarkEnd w:id="20"/>
    <w:bookmarkStart w:id="21" w:name="X707dff0d31777b8b24e80eb24aab800ec91259d"/>
    <w:p>
      <w:pPr>
        <w:pStyle w:val="Heading2"/>
      </w:pPr>
      <w:r>
        <w:t xml:space="preserve">The Role of an Orthodontist in Nepal Kathmandu</w:t>
      </w:r>
    </w:p>
    <w:p>
      <w:pPr>
        <w:pStyle w:val="FirstParagraph"/>
      </w:pPr>
      <w:r>
        <w:t xml:space="preserve">An orthodontist is a dentist who specializes in correcting misaligned teeth and jaws through appliances such as braces, aligners, and retainers. In Nepal Kathmandu, the role of an orthodontist extends beyond clinical practice to include education, research, and community engagement. The region’s rapid urbanization has led to a surge in demand for aesthetic dental treatments, with patients seeking solutions for crowded teeth, overbites, underbites, and other orthodontic issues. This has positioned orthodontists as key players in enhancing both functional oral health and cosmetic confidence among residents.</w:t>
      </w:r>
    </w:p>
    <w:p>
      <w:pPr>
        <w:pStyle w:val="BodyText"/>
      </w:pPr>
      <w:r>
        <w:t xml:space="preserve">Orthodontists in Kathmandu often work in private clinics or affiliated with dental colleges like the Kathmandu University School of Medical Sciences (KUSMS) or Tribhuvan University’s Institute of Medicine (IOM). Their work involves not only technical expertise but also cultural sensitivity, as they cater to a diverse population with varying socioeconomic backgrounds and oral health needs.</w:t>
      </w:r>
    </w:p>
    <w:bookmarkEnd w:id="21"/>
    <w:bookmarkStart w:id="22" w:name="X5ed95298c91e515fd4f91df6316add73e826ca9"/>
    <w:p>
      <w:pPr>
        <w:pStyle w:val="Heading2"/>
      </w:pPr>
      <w:r>
        <w:t xml:space="preserve">Current State of Orthodontic Practice in Nepal Kathmandu</w:t>
      </w:r>
    </w:p>
    <w:p>
      <w:pPr>
        <w:pStyle w:val="FirstParagraph"/>
      </w:pPr>
      <w:r>
        <w:t xml:space="preserve">The growth of orthodontic practice in Nepal Kathmandu has been influenced by several factors. First, the increasing awareness of oral health, driven by public health campaigns and media exposure, has led more individuals to seek orthodontic consultations. Second, the presence of internationally accredited dental schools in Kathmandu has improved the quality of training for orthodontists. For instance, institutions like Nepal Dental College (NDC) and Kathmandu Institute of Health Sciences (KIHS) now offer specialized postgraduate programs in orthodontics.</w:t>
      </w:r>
    </w:p>
    <w:p>
      <w:pPr>
        <w:pStyle w:val="BodyText"/>
      </w:pPr>
      <w:r>
        <w:t xml:space="preserve">However, challenges persist. A study published in the *Journal of Nepal Medical Association* (2021) noted that only a fraction of dental professionals in Nepal specialize in orthodontics, with Kathmandu accounting for the majority due to better infrastructure and access to advanced training. This imbalance creates a gap between demand and supply, limiting equitable access to orthodontic care for rural populations who travel to Kathmandu for treatment.</w:t>
      </w:r>
    </w:p>
    <w:bookmarkEnd w:id="22"/>
    <w:bookmarkStart w:id="23" w:name="X301b90543d448afba0f6f4e7279168750ce2ab0"/>
    <w:p>
      <w:pPr>
        <w:pStyle w:val="Heading2"/>
      </w:pPr>
      <w:r>
        <w:t xml:space="preserve">Challenges Faced by Orthodontists in Nepal Kathmandu</w:t>
      </w:r>
    </w:p>
    <w:p>
      <w:pPr>
        <w:pStyle w:val="FirstParagraph"/>
      </w:pPr>
      <w:r>
        <w:t xml:space="preserve">Despite progress, orthodontists in Nepal Kathmandu encounter unique challenges. One major issue is the limited number of specialized training centers. While some private dental colleges offer postgraduate programs, they often lack the resources to provide hands-on experience with cutting-edge technology like digital scanning or 3D imaging used in modern orthodontics. This hinders the ability of practitioners to adopt global standards.</w:t>
      </w:r>
    </w:p>
    <w:p>
      <w:pPr>
        <w:pStyle w:val="BodyText"/>
      </w:pPr>
      <w:r>
        <w:t xml:space="preserve">Economic factors also play a role. The cost of orthodontic treatments—such as braces, which can range from NPR 200,000 to NPR 500,000 (approximately USD 1,859 to USD 4,648)—is prohibitive for many families in Nepal. While Kathmandu’s middle and upper classes can afford these treatments, lower-income patients often turn to subsidized programs or community health initiatives. However, such programs are limited in scope and capacity.</w:t>
      </w:r>
    </w:p>
    <w:p>
      <w:pPr>
        <w:pStyle w:val="BodyText"/>
      </w:pPr>
      <w:r>
        <w:t xml:space="preserve">Cultural perceptions further complicate matters. In some communities, orthodontic treatment is viewed as a luxury rather than a necessity for oral health. This mindset is slowly shifting due to the influence of social media and celebrity endorsements, but it remains a barrier to widespread adoption of orthodontic care.</w:t>
      </w:r>
    </w:p>
    <w:bookmarkEnd w:id="23"/>
    <w:bookmarkStart w:id="24" w:name="X7662bef8c8e5d56f81dfc67dc2e940390f5769e"/>
    <w:p>
      <w:pPr>
        <w:pStyle w:val="Heading2"/>
      </w:pPr>
      <w:r>
        <w:t xml:space="preserve">Opportunities for Growth in Orthodontics in Nepal Kathmandu</w:t>
      </w:r>
    </w:p>
    <w:p>
      <w:pPr>
        <w:pStyle w:val="FirstParagraph"/>
      </w:pPr>
      <w:r>
        <w:t xml:space="preserve">The future of orthodontics in Nepal Kathmandu is promising, with several opportunities emerging. Government initiatives such as the National Health Policy 2017 emphasize improving access to specialized dental care, including orthodontic services. This has encouraged public-private partnerships to expand treatment centers and reduce costs through subsidies.</w:t>
      </w:r>
    </w:p>
    <w:p>
      <w:pPr>
        <w:pStyle w:val="BodyText"/>
      </w:pPr>
      <w:r>
        <w:t xml:space="preserve">Technological advancements are another area of growth. Orthodontists in Kathmandu are increasingly adopting digital tools like intraoral scanners and computer-aided design (CAD) software to improve precision in treatment planning. These technologies not only enhance patient outcomes but also attract international patients seeking affordable, high-quality care.</w:t>
      </w:r>
    </w:p>
    <w:p>
      <w:pPr>
        <w:pStyle w:val="BodyText"/>
      </w:pPr>
      <w:r>
        <w:t xml:space="preserve">Academic collaboration between Nepali institutions and global universities could further elevate the field. For example, partnerships with institutions like Harvard School of Dental Medicine or University College London’s Faculty of Dentistry might provide opportunities for research exchanges, faculty training, and joint publications on orthodontic practices tailored to Nepal’s population.</w:t>
      </w:r>
    </w:p>
    <w:bookmarkEnd w:id="24"/>
    <w:bookmarkStart w:id="25" w:name="conclusion"/>
    <w:p>
      <w:pPr>
        <w:pStyle w:val="Heading2"/>
      </w:pPr>
      <w:r>
        <w:t xml:space="preserve">Conclusion</w:t>
      </w:r>
    </w:p>
    <w:p>
      <w:pPr>
        <w:pStyle w:val="FirstParagraph"/>
      </w:pPr>
      <w:r>
        <w:t xml:space="preserve">In conclusion, orthodontists in Nepal Kathmandu are pivotal in addressing both functional and aesthetic dental needs amid a rapidly growing urban population. While challenges such as limited resources, cultural perceptions, and economic barriers persist, the region’s academic institutions, technological advancements, and government policies present significant opportunities for growth. Future research should focus on expanding training programs for orthodontists, developing culturally appropriate public health campaigns, and leveraging technology to make orthodontic care more accessible to all segments of society in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Nepal Kathmandu</dc:title>
  <dc:creator/>
  <dc:language>en</dc:language>
  <cp:keywords/>
  <dcterms:created xsi:type="dcterms:W3CDTF">2026-07-24T01:08:14Z</dcterms:created>
  <dcterms:modified xsi:type="dcterms:W3CDTF">2026-07-24T01:08:14Z</dcterms:modified>
</cp:coreProperties>
</file>

<file path=docProps/custom.xml><?xml version="1.0" encoding="utf-8"?>
<Properties xmlns="http://schemas.openxmlformats.org/officeDocument/2006/custom-properties" xmlns:vt="http://schemas.openxmlformats.org/officeDocument/2006/docPropsVTypes"/>
</file>