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Orthodontist</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6" w:name="X8102a12b5ff8f3c98d137eefb53ca8288a27bb6"/>
    <w:p>
      <w:pPr>
        <w:pStyle w:val="Heading1"/>
      </w:pPr>
      <w:r>
        <w:t xml:space="preserve">Literature Review: The Role and Challenges of Orthodontists in Nigeria Abuja</w:t>
      </w:r>
    </w:p>
    <w:bookmarkStart w:id="20" w:name="introduction"/>
    <w:p>
      <w:pPr>
        <w:pStyle w:val="Heading2"/>
      </w:pPr>
      <w:r>
        <w:t xml:space="preserve">Introduction</w:t>
      </w:r>
    </w:p>
    <w:p>
      <w:pPr>
        <w:pStyle w:val="FirstParagraph"/>
      </w:pPr>
      <w:r>
        <w:t xml:space="preserve">A comprehensive Literature Review on the topic of "Orthodontist" within the context of "Nigeria Abuja" is essential to understand the evolving landscape of dental care in a rapidly urbanizing region. Orthodontics, as a specialized branch of dentistry focused on correcting misaligned teeth and jaws, has gained increasing attention in Nigeria due to rising awareness about oral health and aesthetic dentistry. Nigeria Abuja, as the federal capital city, serves as a hub for advanced healthcare services, including orthodontic care. This review synthesizes existing research to analyze the role of orthodontists in Nigeria Abuja, challenges faced within this context, and opportunities for growth.</w:t>
      </w:r>
    </w:p>
    <w:bookmarkEnd w:id="20"/>
    <w:bookmarkStart w:id="21" w:name="X11a0b000263ef9e8db8e18d90d98ccf009489da"/>
    <w:p>
      <w:pPr>
        <w:pStyle w:val="Heading2"/>
      </w:pPr>
      <w:r>
        <w:t xml:space="preserve">The Role of an Orthodontist in Nigeria Abuja</w:t>
      </w:r>
    </w:p>
    <w:p>
      <w:pPr>
        <w:pStyle w:val="FirstParagraph"/>
      </w:pPr>
      <w:r>
        <w:t xml:space="preserve">An Orthodontist is a dentist who specializes in diagnosing, preventing, and treating dental and facial irregularities. In Nigeria Abuja, orthodontists play a critical role in addressing issues such as malocclusion (misalignment of teeth), overcrowding, and jaw discrepancies. Their work not only improves functional aspects like chewing and speech but also enhances patients' self-esteem through aesthetic corrections.</w:t>
      </w:r>
    </w:p>
    <w:p>
      <w:pPr>
        <w:pStyle w:val="BodyText"/>
      </w:pPr>
      <w:r>
        <w:t xml:space="preserve">Studies on dental care in Nigeria highlight that urban centers like Abuja have higher access to orthodontic services compared to rural areas. For instance, a 2021 report by the Nigerian Dental Association emphasized that orthodontists in Abuja often treat a diverse patient base, ranging from children with early-stage malocclusions to adults seeking cosmetic improvements. This aligns with global trends where demand for orthodontic care is rising, driven by increased public awareness and economic growth.</w:t>
      </w:r>
    </w:p>
    <w:bookmarkEnd w:id="21"/>
    <w:bookmarkStart w:id="22" w:name="Xd9c13dc34f4c9927a845b4106f059c5bc89689e"/>
    <w:p>
      <w:pPr>
        <w:pStyle w:val="Heading2"/>
      </w:pPr>
      <w:r>
        <w:t xml:space="preserve">Challenges Facing Orthodontists in Nigeria Abuja</w:t>
      </w:r>
    </w:p>
    <w:p>
      <w:pPr>
        <w:pStyle w:val="FirstParagraph"/>
      </w:pPr>
      <w:r>
        <w:t xml:space="preserve">Despite the growing demand, orthodontists in Nigeria Abuja face unique challenges. One major barrier is the lack of standardized training programs for orthodontic specialists. While some dental schools in Nigeria offer postgraduate orthodontic courses, these programs are limited and often lack alignment with international standards. A 2020 study published in the</w:t>
      </w:r>
      <w:r>
        <w:t xml:space="preserve"> </w:t>
      </w:r>
      <w:r>
        <w:rPr>
          <w:iCs/>
          <w:i/>
        </w:rPr>
        <w:t xml:space="preserve">African Journal of Oral Health</w:t>
      </w:r>
      <w:r>
        <w:t xml:space="preserve"> </w:t>
      </w:r>
      <w:r>
        <w:t xml:space="preserve">noted that many Nigerian orthodontists receive their education abroad, but this creates a dependency on foreign institutions and increases costs for patients.</w:t>
      </w:r>
    </w:p>
    <w:p>
      <w:pPr>
        <w:pStyle w:val="BodyText"/>
      </w:pPr>
      <w:r>
        <w:t xml:space="preserve">Additionally, Nigeria Abuja lacks adequate infrastructure for advanced orthodontic procedures. For example, the use of digital imaging technologies like cone-beam computed tomography (CBCT) or 3D printing is still limited due to high costs and technical limitations. This restricts the ability of orthodontists to provide precise diagnoses and treatment plans.</w:t>
      </w:r>
    </w:p>
    <w:p>
      <w:pPr>
        <w:pStyle w:val="BodyText"/>
      </w:pPr>
      <w:r>
        <w:t xml:space="preserve">Economic factors also play a significant role. Many Nigerian patients, including those in Abuja, cannot afford private orthodontic treatments. Public healthcare systems often prioritize general dental care over specialized services like orthodontics. This gap has led to the proliferation of unregulated or substandard orthodontic practices, which compromise patient safety and outcomes.</w:t>
      </w:r>
    </w:p>
    <w:bookmarkEnd w:id="22"/>
    <w:bookmarkStart w:id="23" w:name="X851faf8f6e55cb4946c75b0b2af42a4f4f4b093"/>
    <w:p>
      <w:pPr>
        <w:pStyle w:val="Heading2"/>
      </w:pPr>
      <w:r>
        <w:t xml:space="preserve">Current Practices and Trends in Orthodontics in Nigeria Abuja</w:t>
      </w:r>
    </w:p>
    <w:p>
      <w:pPr>
        <w:pStyle w:val="FirstParagraph"/>
      </w:pPr>
      <w:r>
        <w:t xml:space="preserve">Recent literature indicates that orthodontists in Nigeria Abuja are increasingly adopting modern techniques to meet patient demand. For instance, the use of clear aligners (e.g., Invisalign) is gaining popularity, especially among adult patients who prefer discreet treatment options. Clinics in Abuja have also begun incorporating digital tools such as intraoral scanners and computer-aided design (CAD) software to streamline treatment planning.</w:t>
      </w:r>
    </w:p>
    <w:p>
      <w:pPr>
        <w:pStyle w:val="BodyText"/>
      </w:pPr>
      <w:r>
        <w:t xml:space="preserve">Collaboration between Nigerian orthodontists and international institutions has also expanded. Partnerships with universities in the United States, Canada, and the United Kingdom have enabled knowledge exchange through workshops, research projects, and training programs. These collaborations are crucial for aligning Nigeria's orthodontic practices with global standards.</w:t>
      </w:r>
    </w:p>
    <w:bookmarkEnd w:id="23"/>
    <w:bookmarkStart w:id="24" w:name="X376c5c6d3e66624d74eb66667682a270cd1c640"/>
    <w:p>
      <w:pPr>
        <w:pStyle w:val="Heading2"/>
      </w:pPr>
      <w:r>
        <w:t xml:space="preserve">Recommendations for Strengthening Orthodontic Care in Nigeria Abuja</w:t>
      </w:r>
    </w:p>
    <w:p>
      <w:pPr>
        <w:numPr>
          <w:ilvl w:val="0"/>
          <w:numId w:val="1001"/>
        </w:numPr>
        <w:pStyle w:val="Compact"/>
      </w:pPr>
      <w:r>
        <w:rPr>
          <w:bCs/>
          <w:b/>
        </w:rPr>
        <w:t xml:space="preserve">Enhanced Training Programs:</w:t>
      </w:r>
      <w:r>
        <w:t xml:space="preserve"> </w:t>
      </w:r>
      <w:r>
        <w:t xml:space="preserve">The Nigerian government and dental associations should invest in developing accredited, internationally recognized orthodontic training programs within Nigeria. This would reduce reliance on foreign education and improve the quality of local practitioners.</w:t>
      </w:r>
    </w:p>
    <w:p>
      <w:pPr>
        <w:numPr>
          <w:ilvl w:val="0"/>
          <w:numId w:val="1001"/>
        </w:numPr>
        <w:pStyle w:val="Compact"/>
      </w:pPr>
      <w:r>
        <w:rPr>
          <w:bCs/>
          <w:b/>
        </w:rPr>
        <w:t xml:space="preserve">Investment in Technology:</w:t>
      </w:r>
      <w:r>
        <w:t xml:space="preserve"> </w:t>
      </w:r>
      <w:r>
        <w:t xml:space="preserve">Public and private stakeholders must prioritize infrastructure development to support advanced orthodontic technologies. Subsidizing equipment costs for clinics in Abuja could make high-quality care more accessible.</w:t>
      </w:r>
    </w:p>
    <w:p>
      <w:pPr>
        <w:numPr>
          <w:ilvl w:val="0"/>
          <w:numId w:val="1001"/>
        </w:numPr>
        <w:pStyle w:val="Compact"/>
      </w:pPr>
      <w:r>
        <w:rPr>
          <w:bCs/>
          <w:b/>
        </w:rPr>
        <w:t xml:space="preserve">Public Awareness Campaigns:</w:t>
      </w:r>
      <w:r>
        <w:t xml:space="preserve"> </w:t>
      </w:r>
      <w:r>
        <w:t xml:space="preserve">Increasing public awareness about the importance of early orthodontic intervention can reduce long-term treatment costs and improve outcomes. Educational programs targeting parents and schools would be particularly effective.</w:t>
      </w:r>
    </w:p>
    <w:p>
      <w:pPr>
        <w:numPr>
          <w:ilvl w:val="0"/>
          <w:numId w:val="1001"/>
        </w:numPr>
        <w:pStyle w:val="Compact"/>
      </w:pPr>
      <w:r>
        <w:rPr>
          <w:bCs/>
          <w:b/>
        </w:rPr>
        <w:t xml:space="preserve">Regulatory Reforms:</w:t>
      </w:r>
      <w:r>
        <w:t xml:space="preserve"> </w:t>
      </w:r>
      <w:r>
        <w:t xml:space="preserve">Strengthening regulatory frameworks to license and monitor orthodontic practices will help eliminate substandard services, ensuring patient safety in Nigeria Abuja.</w:t>
      </w:r>
    </w:p>
    <w:bookmarkEnd w:id="24"/>
    <w:bookmarkStart w:id="25" w:name="conclusion"/>
    <w:p>
      <w:pPr>
        <w:pStyle w:val="Heading2"/>
      </w:pPr>
      <w:r>
        <w:t xml:space="preserve">Conclusion</w:t>
      </w:r>
    </w:p>
    <w:p>
      <w:pPr>
        <w:pStyle w:val="FirstParagraph"/>
      </w:pPr>
      <w:r>
        <w:t xml:space="preserve">This Literature Review underscores the growing significance of Orthodontists in Nigeria Abuja as urbanization and healthcare demands evolve. While challenges such as training limitations and infrastructure gaps persist, opportunities for innovation and collaboration exist to elevate orthodontic care standards. By addressing these issues through policy reforms, technological integration, and public engagement, Nigeria Abuja can emerge as a regional leader in orthodontic excellence. Future research should focus on long-term outcomes of orthodontic treatments in this context and the socioeconomic impact of improved oral health on individuals and communities.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Orthodontist in Nigeria Abuja</dc:title>
  <dc:creator/>
  <dc:language>en</dc:language>
  <cp:keywords/>
  <dcterms:created xsi:type="dcterms:W3CDTF">2026-07-24T14:41:02Z</dcterms:created>
  <dcterms:modified xsi:type="dcterms:W3CDTF">2026-07-24T14:41:02Z</dcterms:modified>
</cp:coreProperties>
</file>

<file path=docProps/custom.xml><?xml version="1.0" encoding="utf-8"?>
<Properties xmlns="http://schemas.openxmlformats.org/officeDocument/2006/custom-properties" xmlns:vt="http://schemas.openxmlformats.org/officeDocument/2006/docPropsVTypes"/>
</file>