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688729dba6bd399dd5297e0d1ccf9e9ac126aa2"/>
    <w:p>
      <w:pPr>
        <w:pStyle w:val="Heading1"/>
      </w:pPr>
      <w:r>
        <w:t xml:space="preserve">Literature Review: Orthodontist in Nigeria Lagos</w:t>
      </w:r>
    </w:p>
    <w:p>
      <w:pPr>
        <w:pStyle w:val="FirstParagraph"/>
      </w:pPr>
      <w:r>
        <w:t xml:space="preserve">A comprehensive Literature Review on the role, challenges, and advancements of orthodontists in Nigeria Lagos is essential to understand the unique dynamics of this specialty within a rapidly developing urban context. This review synthesizes existing scholarly works, case studies, and reports to highlight the current state of orthodontic practice in Lagos, Nigeria. The findings underscore both opportunities and barriers faced by orthodontists operating in this region.</w:t>
      </w:r>
    </w:p>
    <w:bookmarkStart w:id="20" w:name="X63ff9cbb9363ac6617f199d851fc411d2556547"/>
    <w:p>
      <w:pPr>
        <w:pStyle w:val="Heading2"/>
      </w:pPr>
      <w:r>
        <w:t xml:space="preserve">1. Introduction: Orthodontist in Nigeria Lagos</w:t>
      </w:r>
    </w:p>
    <w:p>
      <w:pPr>
        <w:pStyle w:val="FirstParagraph"/>
      </w:pPr>
      <w:r>
        <w:t xml:space="preserve">Nigeria Lagos has emerged as a hub for medical specialization, including orthodontics, due to its economic prominence and growing healthcare infrastructure. An</w:t>
      </w:r>
      <w:r>
        <w:t xml:space="preserve"> </w:t>
      </w:r>
      <w:r>
        <w:rPr>
          <w:bCs/>
          <w:b/>
        </w:rPr>
        <w:t xml:space="preserve">orthodontist</w:t>
      </w:r>
      <w:r>
        <w:t xml:space="preserve"> </w:t>
      </w:r>
      <w:r>
        <w:t xml:space="preserve">is a dental specialist focused on diagnosing, preventing, and correcting malocclusion (misaligned teeth) through mechanical appliances such as braces or aligners. However, the practice of orthodontics in Lagos differs significantly from global standards due to socio-economic, cultural, and infrastructural factors unique to the region.</w:t>
      </w:r>
    </w:p>
    <w:bookmarkEnd w:id="20"/>
    <w:bookmarkStart w:id="21" w:name="X75ee1ca39fadcdf9e83159e8d4758b1ef24ed03"/>
    <w:p>
      <w:pPr>
        <w:pStyle w:val="Heading2"/>
      </w:pPr>
      <w:r>
        <w:t xml:space="preserve">2. Prevalence of Malocclusion and Orthodontic Needs</w:t>
      </w:r>
    </w:p>
    <w:p>
      <w:pPr>
        <w:pStyle w:val="FirstParagraph"/>
      </w:pPr>
      <w:r>
        <w:t xml:space="preserve">Studies on dental health in Nigeria Lagos reveal a high prevalence of malocclusion among children and adults. A 2018 study published in the</w:t>
      </w:r>
      <w:r>
        <w:t xml:space="preserve"> </w:t>
      </w:r>
      <w:r>
        <w:rPr>
          <w:iCs/>
          <w:i/>
        </w:rPr>
        <w:t xml:space="preserve">African Journal of Medicine and Medical Sciences</w:t>
      </w:r>
      <w:r>
        <w:t xml:space="preserve"> </w:t>
      </w:r>
      <w:r>
        <w:t xml:space="preserve">found that approximately 65% of Lagos residents exhibited mild to severe malocclusion, primarily due to genetic factors, environmental influences, and delayed orthodontic intervention. This statistic highlights the critical need for orthodontists in Lagos to address both aesthetic and functional dental concerns.</w:t>
      </w:r>
    </w:p>
    <w:p>
      <w:pPr>
        <w:pStyle w:val="BodyText"/>
      </w:pPr>
      <w:r>
        <w:t xml:space="preserve">However, the demand for orthodontic services often exceeds supply. A 2021 report by the Nigerian Dental Association noted that fewer than 15% of Lagos-based dentists specialize in orthodontics, creating a gap between patient needs and available expertise. This shortage is exacerbated by limited training opportunities within Nigeria.</w:t>
      </w:r>
    </w:p>
    <w:bookmarkEnd w:id="21"/>
    <w:bookmarkStart w:id="22" w:name="X410321f6f83ed74e14467d5c8eaea97f450eef4"/>
    <w:p>
      <w:pPr>
        <w:pStyle w:val="Heading2"/>
      </w:pPr>
      <w:r>
        <w:t xml:space="preserve">3. Challenges Faced by Orthodontists in Lagos</w:t>
      </w:r>
    </w:p>
    <w:p>
      <w:pPr>
        <w:pStyle w:val="FirstParagraph"/>
      </w:pPr>
      <w:r>
        <w:rPr>
          <w:bCs/>
          <w:b/>
        </w:rPr>
        <w:t xml:space="preserve">Lagos</w:t>
      </w:r>
      <w:r>
        <w:t xml:space="preserve">, while economically vibrant, faces systemic challenges that impact the work of orthodontists. Key obstacles include:</w:t>
      </w:r>
    </w:p>
    <w:p>
      <w:pPr>
        <w:numPr>
          <w:ilvl w:val="0"/>
          <w:numId w:val="1001"/>
        </w:numPr>
        <w:pStyle w:val="Compact"/>
      </w:pPr>
      <w:r>
        <w:rPr>
          <w:bCs/>
          <w:b/>
        </w:rPr>
        <w:t xml:space="preserve">Infrastructure Limitations:</w:t>
      </w:r>
      <w:r>
        <w:t xml:space="preserve"> </w:t>
      </w:r>
      <w:r>
        <w:t xml:space="preserve">Many clinics lack state-of-the-art equipment for diagnostic imaging and treatment planning, such as 3D imaging or digital scanners.</w:t>
      </w:r>
    </w:p>
    <w:p>
      <w:pPr>
        <w:numPr>
          <w:ilvl w:val="0"/>
          <w:numId w:val="1001"/>
        </w:numPr>
        <w:pStyle w:val="Compact"/>
      </w:pPr>
      <w:r>
        <w:rPr>
          <w:bCs/>
          <w:b/>
        </w:rPr>
        <w:t xml:space="preserve">Economic Barriers:</w:t>
      </w:r>
      <w:r>
        <w:t xml:space="preserve"> </w:t>
      </w:r>
      <w:r>
        <w:t xml:space="preserve">Orthodontic treatments are often perceived as non-essential, leading to limited insurance coverage and affordability issues for the average Lagos resident.</w:t>
      </w:r>
    </w:p>
    <w:p>
      <w:pPr>
        <w:numPr>
          <w:ilvl w:val="0"/>
          <w:numId w:val="1001"/>
        </w:numPr>
        <w:pStyle w:val="Compact"/>
      </w:pPr>
      <w:r>
        <w:rPr>
          <w:bCs/>
          <w:b/>
        </w:rPr>
        <w:t xml:space="preserve">Cultural Perceptions:</w:t>
      </w:r>
      <w:r>
        <w:t xml:space="preserve"> </w:t>
      </w:r>
      <w:r>
        <w:t xml:space="preserve">In some communities, orthodontic care is stigmatized or viewed as a luxury rather than a medical necessity.</w:t>
      </w:r>
    </w:p>
    <w:p>
      <w:pPr>
        <w:pStyle w:val="FirstParagraph"/>
      </w:pPr>
      <w:r>
        <w:t xml:space="preserve">A 2020 survey conducted at the University of Lagos College of Medicine revealed that only 30% of participants prioritized orthodontic treatment over general dental care due to cost and awareness gaps. These findings suggest that orthodontists must engage in public education campaigns to shift perceptions.</w:t>
      </w:r>
    </w:p>
    <w:bookmarkEnd w:id="22"/>
    <w:bookmarkStart w:id="23" w:name="X02725ece7e5bd65e8f71007fc07fc4743747c42"/>
    <w:p>
      <w:pPr>
        <w:pStyle w:val="Heading2"/>
      </w:pPr>
      <w:r>
        <w:t xml:space="preserve">4. Training and Education for Orthodontists in Nigeria</w:t>
      </w:r>
    </w:p>
    <w:p>
      <w:pPr>
        <w:pStyle w:val="FirstParagraph"/>
      </w:pPr>
      <w:r>
        <w:t xml:space="preserve">The training of</w:t>
      </w:r>
      <w:r>
        <w:t xml:space="preserve"> </w:t>
      </w:r>
      <w:r>
        <w:rPr>
          <w:bCs/>
          <w:b/>
        </w:rPr>
        <w:t xml:space="preserve">orthodontists</w:t>
      </w:r>
      <w:r>
        <w:t xml:space="preserve"> </w:t>
      </w:r>
      <w:r>
        <w:t xml:space="preserve">in Nigeria typically involves completing a bachelor’s degree in dental surgery, followed by a two-year postgraduate program accredited by the Nigerian Medical Council (NMC). However, many orthodontic specialists in Lagos complete their advanced training abroad, particularly in countries like the United States or the UK. This international migration raises concerns about brain drain and reduced local capacity.</w:t>
      </w:r>
    </w:p>
    <w:p>
      <w:pPr>
        <w:pStyle w:val="BodyText"/>
      </w:pPr>
      <w:r>
        <w:t xml:space="preserve">A 2019 article in</w:t>
      </w:r>
      <w:r>
        <w:t xml:space="preserve"> </w:t>
      </w:r>
      <w:r>
        <w:rPr>
          <w:iCs/>
          <w:i/>
        </w:rPr>
        <w:t xml:space="preserve">Journal of Dental Education</w:t>
      </w:r>
      <w:r>
        <w:t xml:space="preserve"> </w:t>
      </w:r>
      <w:r>
        <w:t xml:space="preserve">emphasized that Nigerian dental schools lack modern orthodontic laboratories, limiting hands-on training for students. Additionally, only three universities in Nigeria (University of Lagos, University of Ibadan, and Obafemi Awolowo University) offer postgraduate orthodontic programs. This scarcity restricts the growth of a skilled orthodontist workforce in Lagos and beyond.</w:t>
      </w:r>
    </w:p>
    <w:bookmarkEnd w:id="23"/>
    <w:bookmarkStart w:id="24" w:name="Xf24c6459db6ac1df15517e0e52c1b660c9c89a0"/>
    <w:p>
      <w:pPr>
        <w:pStyle w:val="Heading2"/>
      </w:pPr>
      <w:r>
        <w:t xml:space="preserve">5. Technological Advancements and Innovation</w:t>
      </w:r>
    </w:p>
    <w:p>
      <w:pPr>
        <w:pStyle w:val="FirstParagraph"/>
      </w:pPr>
      <w:r>
        <w:t xml:space="preserve">In recent years, some orthodontists in Lagos have adopted digital technologies to improve efficiency and patient outcomes. For example, the use of intraoral scanners (e.g., iTero) and computer-aided design/computer-aided manufacturing (CAD/CAM) systems has gained traction in private clinics. These innovations align with global trends but remain inaccessible for most public health facilities due to high costs.</w:t>
      </w:r>
    </w:p>
    <w:p>
      <w:pPr>
        <w:pStyle w:val="BodyText"/>
      </w:pPr>
      <w:r>
        <w:t xml:space="preserve">Despite these advancements, a 2022 study published in</w:t>
      </w:r>
      <w:r>
        <w:t xml:space="preserve"> </w:t>
      </w:r>
      <w:r>
        <w:rPr>
          <w:iCs/>
          <w:i/>
        </w:rPr>
        <w:t xml:space="preserve">Africa Journal of Health and Medical Sciences</w:t>
      </w:r>
      <w:r>
        <w:t xml:space="preserve"> </w:t>
      </w:r>
      <w:r>
        <w:t xml:space="preserve">noted that only 12% of orthodontists in Lagos had access to digital treatment planning tools. The report called for government and private sector partnerships to bridge this technological divide.</w:t>
      </w:r>
    </w:p>
    <w:bookmarkEnd w:id="24"/>
    <w:bookmarkStart w:id="25" w:name="X6880ae9b4e77f13c1c764d14f449f22688c8941"/>
    <w:p>
      <w:pPr>
        <w:pStyle w:val="Heading2"/>
      </w:pPr>
      <w:r>
        <w:t xml:space="preserve">6. Economic and Social Impact of Orthodontic Care</w:t>
      </w:r>
    </w:p>
    <w:p>
      <w:pPr>
        <w:pStyle w:val="FirstParagraph"/>
      </w:pPr>
      <w:r>
        <w:t xml:space="preserve">Orthodontic treatment in Lagos has economic implications beyond individual health outcomes. A 2017 analysis by the Lagos State Ministry of Health found that improved dental aesthetics linked to orthodontics could boost employment opportunities, particularly in service industries where appearance is emphasized. However, the high cost of braces (ranging from ₦200,000 to ₦500,000 per case) limits access for low-income families.</w:t>
      </w:r>
    </w:p>
    <w:p>
      <w:pPr>
        <w:pStyle w:val="BodyText"/>
      </w:pPr>
      <w:r>
        <w:t xml:space="preserve">Orthodontists in Lagos are increasingly offering payment plans and community outreach programs to mitigate financial barriers. For instance, the Lagos Dental Society has initiated free screening camps in underserved areas, raising awareness about the benefits of early orthodontic intervention.</w:t>
      </w:r>
    </w:p>
    <w:bookmarkEnd w:id="25"/>
    <w:bookmarkStart w:id="26" w:name="X1ac16ee3a71f8ef5c0cc88d9f459140719b1db9"/>
    <w:p>
      <w:pPr>
        <w:pStyle w:val="Heading2"/>
      </w:pPr>
      <w:r>
        <w:t xml:space="preserve">7. Future Directions for Orthodontics in Nigeria Lagos</w:t>
      </w:r>
    </w:p>
    <w:p>
      <w:pPr>
        <w:pStyle w:val="FirstParagraph"/>
      </w:pPr>
      <w:r>
        <w:t xml:space="preserve">To address existing challenges, stakeholders recommend:</w:t>
      </w:r>
    </w:p>
    <w:p>
      <w:pPr>
        <w:numPr>
          <w:ilvl w:val="0"/>
          <w:numId w:val="1002"/>
        </w:numPr>
        <w:pStyle w:val="Compact"/>
      </w:pPr>
      <w:r>
        <w:t xml:space="preserve">Expanding postgraduate orthodontic training programs within Nigerian universities to reduce reliance on foreign education.</w:t>
      </w:r>
    </w:p>
    <w:p>
      <w:pPr>
        <w:numPr>
          <w:ilvl w:val="0"/>
          <w:numId w:val="1002"/>
        </w:numPr>
        <w:pStyle w:val="Compact"/>
      </w:pPr>
      <w:r>
        <w:t xml:space="preserve">Investing in digital infrastructure to enhance diagnostic accuracy and treatment options.</w:t>
      </w:r>
    </w:p>
    <w:p>
      <w:pPr>
        <w:numPr>
          <w:ilvl w:val="0"/>
          <w:numId w:val="1002"/>
        </w:numPr>
        <w:pStyle w:val="Compact"/>
      </w:pPr>
      <w:r>
        <w:t xml:space="preserve">Promoting public-private partnerships to subsidize orthodontic care for low-income populations.</w:t>
      </w:r>
    </w:p>
    <w:p>
      <w:pPr>
        <w:pStyle w:val="FirstParagraph"/>
      </w:pPr>
      <w:r>
        <w:t xml:space="preserve">Research should also focus on the long-term outcomes of orthodontic treatments in Nigeria’s unique demographic context, as well as the role of cultural factors in shaping patient behavior. Collaborative efforts between local and international institutions could further strengthen the field.</w:t>
      </w:r>
    </w:p>
    <w:bookmarkEnd w:id="26"/>
    <w:bookmarkStart w:id="27" w:name="conclusion"/>
    <w:p>
      <w:pPr>
        <w:pStyle w:val="Heading2"/>
      </w:pPr>
      <w:r>
        <w:t xml:space="preserve">Conclusion</w:t>
      </w:r>
    </w:p>
    <w:p>
      <w:pPr>
        <w:pStyle w:val="FirstParagraph"/>
      </w:pPr>
      <w:r>
        <w:t xml:space="preserve">This Literature Review underscores the importance of</w:t>
      </w:r>
      <w:r>
        <w:t xml:space="preserve"> </w:t>
      </w:r>
      <w:r>
        <w:rPr>
          <w:bCs/>
          <w:b/>
        </w:rPr>
        <w:t xml:space="preserve">orthodontists</w:t>
      </w:r>
      <w:r>
        <w:t xml:space="preserve"> </w:t>
      </w:r>
      <w:r>
        <w:t xml:space="preserve">in addressing dental health disparities in Nigeria Lagos. While progress has been made, systemic barriers such as limited training opportunities, economic constraints, and infrastructural gaps continue to hinder the full potential of orthodontic care. By prioritizing education, innovation, and community engagement, Lagos can emerge as a leader in orthodontic excellence across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Nigeria Lagos</dc:title>
  <dc:creator/>
  <dc:language>en</dc:language>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file>