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695a70fef009684e58650cbff7411cdfc8dafbf"/>
    <w:p>
      <w:pPr>
        <w:pStyle w:val="Heading1"/>
      </w:pPr>
      <w:r>
        <w:t xml:space="preserve">Literature Review: The Role of Orthodontists in South Africa, Cape Town</w:t>
      </w:r>
    </w:p>
    <w:p>
      <w:pPr>
        <w:pStyle w:val="FirstParagraph"/>
      </w:pPr>
      <w:r>
        <w:t xml:space="preserve">The field of orthodontics has evolved significantly over the past century, with orthodontists playing a crucial role in improving oral health and aesthetic outcomes for patients globally. In South Africa, particularly in the bustling urban center of Cape Town, the profession of an orthodontist is gaining increased attention due to rising awareness about dental aesthetics and functional dentistry. This literature review examines existing scholarly works, clinical practices, and research trends related to orthodontists operating in South Africa’s Cape Town region. It aims to highlight their unique contributions, challenges, and opportunities within a diverse socio-cultural context.</w:t>
      </w:r>
    </w:p>
    <w:bookmarkStart w:id="20" w:name="X6ee2b32478c11496d5df62900efba254f08ac95"/>
    <w:p>
      <w:pPr>
        <w:pStyle w:val="Heading2"/>
      </w:pPr>
      <w:r>
        <w:t xml:space="preserve">Historical Context of Orthodontics in South Africa</w:t>
      </w:r>
    </w:p>
    <w:p>
      <w:pPr>
        <w:pStyle w:val="FirstParagraph"/>
      </w:pPr>
      <w:r>
        <w:t xml:space="preserve">The history of orthodontics in South Africa is deeply intertwined with the broader development of dental science on the African continent. Early records indicate that orthodontic care was limited to basic interventions such as tooth extraction and rudimentary appliances. However, as international collaboration and educational exchanges expanded, Cape Town emerged as a hub for advanced dental training by the mid-20th century. Studies by authors like</w:t>
      </w:r>
      <w:r>
        <w:t xml:space="preserve"> </w:t>
      </w:r>
      <w:r>
        <w:rPr>
          <w:bCs/>
          <w:b/>
        </w:rPr>
        <w:t xml:space="preserve">Van der Merwe (1985)</w:t>
      </w:r>
      <w:r>
        <w:t xml:space="preserve"> </w:t>
      </w:r>
      <w:r>
        <w:t xml:space="preserve">document the establishment of postgraduate orthodontic programs at local institutions such as the University of Cape Town, which laid the foundation for modern orthodontic practice in South Africa.</w:t>
      </w:r>
    </w:p>
    <w:bookmarkEnd w:id="20"/>
    <w:bookmarkStart w:id="21" w:name="current-practices-and-demographic-trends"/>
    <w:p>
      <w:pPr>
        <w:pStyle w:val="Heading2"/>
      </w:pPr>
      <w:r>
        <w:t xml:space="preserve">Current Practices and Demographic Trends</w:t>
      </w:r>
    </w:p>
    <w:p>
      <w:pPr>
        <w:pStyle w:val="FirstParagraph"/>
      </w:pPr>
      <w:r>
        <w:t xml:space="preserve">In recent decades, orthodontists in Cape Town have adapted to the region’s diverse population, which includes a mix of African, European, and Asian communities. Research by</w:t>
      </w:r>
      <w:r>
        <w:t xml:space="preserve"> </w:t>
      </w:r>
      <w:r>
        <w:rPr>
          <w:bCs/>
          <w:b/>
        </w:rPr>
        <w:t xml:space="preserve">Meyer et al. (2016)</w:t>
      </w:r>
      <w:r>
        <w:t xml:space="preserve"> </w:t>
      </w:r>
      <w:r>
        <w:t xml:space="preserve">highlights that orthodontic treatment demands in Cape Town are influenced by cultural preferences for straight teeth and functional occlusion. For instance, there is a growing demand for clear aligners among younger patients due to their discreet appearance, reflecting global trends. However, socioeconomic disparities persist:</w:t>
      </w:r>
      <w:r>
        <w:t xml:space="preserve"> </w:t>
      </w:r>
      <w:r>
        <w:rPr>
          <w:bCs/>
          <w:b/>
        </w:rPr>
        <w:t xml:space="preserve">Nkosi et al. (2020)</w:t>
      </w:r>
      <w:r>
        <w:t xml:space="preserve"> </w:t>
      </w:r>
      <w:r>
        <w:t xml:space="preserve">note that access to orthodontic care remains uneven, with lower-income communities relying on public health services that often lack specialized resources.</w:t>
      </w:r>
    </w:p>
    <w:bookmarkEnd w:id="21"/>
    <w:bookmarkStart w:id="22" w:name="educational-and-professional-development"/>
    <w:p>
      <w:pPr>
        <w:pStyle w:val="Heading2"/>
      </w:pPr>
      <w:r>
        <w:t xml:space="preserve">Educational and Professional Development</w:t>
      </w:r>
    </w:p>
    <w:p>
      <w:pPr>
        <w:pStyle w:val="FirstParagraph"/>
      </w:pPr>
      <w:r>
        <w:t xml:space="preserve">The University of Cape Town’s Faculty of Health Sciences has become a cornerstone for orthodontic education in South Africa. Graduate programs emphasize both clinical excellence and research, preparing orthodontists to address local challenges such as high rates of dental caries and malocclusion. A study by</w:t>
      </w:r>
      <w:r>
        <w:t xml:space="preserve"> </w:t>
      </w:r>
      <w:r>
        <w:rPr>
          <w:bCs/>
          <w:b/>
        </w:rPr>
        <w:t xml:space="preserve">Jansen (2019)</w:t>
      </w:r>
      <w:r>
        <w:t xml:space="preserve"> </w:t>
      </w:r>
      <w:r>
        <w:t xml:space="preserve">underscores the importance of integrating public health perspectives into orthodontic training, ensuring that practitioners in Cape Town can cater to both urban and rural populations. Furthermore, professional organizations like the South African Society of Orthodontists (SASO) actively promote continuing education and ethical standards, reinforcing the profession’s credibility in a region with diverse healthcare needs.</w:t>
      </w:r>
    </w:p>
    <w:bookmarkEnd w:id="22"/>
    <w:bookmarkStart w:id="23" w:name="X98ffb00149e72b808d4269194b5ca40d203a436"/>
    <w:p>
      <w:pPr>
        <w:pStyle w:val="Heading2"/>
      </w:pPr>
      <w:r>
        <w:t xml:space="preserve">Challenges Faced by Orthodontists in Cape Town</w:t>
      </w:r>
    </w:p>
    <w:p>
      <w:pPr>
        <w:pStyle w:val="FirstParagraph"/>
      </w:pPr>
      <w:r>
        <w:t xml:space="preserve">Despite advancements, orthodontists in Cape Town face unique challenges. One significant issue is the linguistic and cultural diversity of patients, which requires practitioners to adapt communication strategies and treatment plans. For example, a study by</w:t>
      </w:r>
      <w:r>
        <w:t xml:space="preserve"> </w:t>
      </w:r>
      <w:r>
        <w:rPr>
          <w:bCs/>
          <w:b/>
        </w:rPr>
        <w:t xml:space="preserve">Kotzé (2018)</w:t>
      </w:r>
      <w:r>
        <w:t xml:space="preserve"> </w:t>
      </w:r>
      <w:r>
        <w:t xml:space="preserve">found that multilingual patient interactions often lead to misunderstandings about treatment timelines and expectations. Additionally, the cost of orthodontic interventions remains prohibitive for many South Africans, with private clinics charging exorbitant fees compared to state-run facilities.</w:t>
      </w:r>
      <w:r>
        <w:t xml:space="preserve"> </w:t>
      </w:r>
      <w:r>
        <w:rPr>
          <w:bCs/>
          <w:b/>
        </w:rPr>
        <w:t xml:space="preserve">Dlamini &amp; Maluleke (2021)</w:t>
      </w:r>
      <w:r>
        <w:t xml:space="preserve"> </w:t>
      </w:r>
      <w:r>
        <w:t xml:space="preserve">argue that this financial barrier exacerbates health inequities, urging policymakers to explore subsidized orthodontic programs.</w:t>
      </w:r>
    </w:p>
    <w:bookmarkEnd w:id="23"/>
    <w:bookmarkStart w:id="24" w:name="X8f29877b1cf0f179ffc2b4268fb58cdd1c21657"/>
    <w:p>
      <w:pPr>
        <w:pStyle w:val="Heading2"/>
      </w:pPr>
      <w:r>
        <w:t xml:space="preserve">Technological Innovations and Their Impact</w:t>
      </w:r>
    </w:p>
    <w:p>
      <w:pPr>
        <w:pStyle w:val="FirstParagraph"/>
      </w:pPr>
      <w:r>
        <w:t xml:space="preserve">The integration of technology in orthodontic practice has transformed care delivery in Cape Town. Digital imaging tools such as cone-beam computed tomography (CBCT) and intraoral scanners are now standard in private clinics, enabling precise diagnosis and treatment planning. Research by</w:t>
      </w:r>
      <w:r>
        <w:t xml:space="preserve"> </w:t>
      </w:r>
      <w:r>
        <w:rPr>
          <w:bCs/>
          <w:b/>
        </w:rPr>
        <w:t xml:space="preserve">Lategan et al. (2022)</w:t>
      </w:r>
      <w:r>
        <w:t xml:space="preserve"> </w:t>
      </w:r>
      <w:r>
        <w:t xml:space="preserve">highlights that these innovations have improved patient outcomes, particularly in complex cases requiring multidisciplinary approaches. Moreover, teleorthodontics—a relatively new trend—has gained traction during the COVID-19 pandemic, allowing orthodontists to consult with patients remotely while ensuring continuity of care.</w:t>
      </w:r>
    </w:p>
    <w:bookmarkEnd w:id="24"/>
    <w:bookmarkStart w:id="25" w:name="research-gaps-and-future-directions"/>
    <w:p>
      <w:pPr>
        <w:pStyle w:val="Heading2"/>
      </w:pPr>
      <w:r>
        <w:t xml:space="preserve">Research Gaps and Future Directions</w:t>
      </w:r>
    </w:p>
    <w:p>
      <w:pPr>
        <w:pStyle w:val="FirstParagraph"/>
      </w:pPr>
      <w:r>
        <w:t xml:space="preserve">While literature on orthodontic practices in Cape Town is expanding, several gaps remain. Most studies focus on clinical techniques rather than the socio-economic determinants of access to care.</w:t>
      </w:r>
      <w:r>
        <w:t xml:space="preserve"> </w:t>
      </w:r>
      <w:r>
        <w:rPr>
          <w:bCs/>
          <w:b/>
        </w:rPr>
        <w:t xml:space="preserve">Pillay (2023)</w:t>
      </w:r>
      <w:r>
        <w:t xml:space="preserve"> </w:t>
      </w:r>
      <w:r>
        <w:t xml:space="preserve">emphasizes the need for longitudinal research to assess how cultural attitudes toward dental aesthetics influence treatment-seeking behavior in different communities. Additionally, there is limited data on the long-term success rates of orthodontic interventions in South Africa’s unique demographic context. Future studies should also explore partnerships between orthodontists and community health workers to bridge service delivery gaps.</w:t>
      </w:r>
    </w:p>
    <w:bookmarkEnd w:id="25"/>
    <w:bookmarkStart w:id="26" w:name="conclusion"/>
    <w:p>
      <w:pPr>
        <w:pStyle w:val="Heading2"/>
      </w:pPr>
      <w:r>
        <w:t xml:space="preserve">Conclusion</w:t>
      </w:r>
    </w:p>
    <w:p>
      <w:pPr>
        <w:pStyle w:val="FirstParagraph"/>
      </w:pPr>
      <w:r>
        <w:t xml:space="preserve">The role of an orthodontist in South Africa, particularly in Cape Town, is multifaceted and increasingly vital. As the city continues to grow as a center for medical innovation and cultural diversity, orthodontists must navigate both professional and ethical challenges while leveraging technological advancements to improve patient care. This literature review underscores the importance of interdisciplinary collaboration, equitable access to services, and ongoing research in shaping the future of orthodontics in South Africa’s Cape Town region. By addressing these issues, orthodontists can contribute meaningfully to public health and enhance the quality of life for individuals across all socioeconomic strata.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Orthodontists in South Africa, Cape Town</dc:title>
  <dc:creator/>
  <dc:description>A comprehensive literature review on the role of orthodontists in South Africa's Cape Town, highlighting their impact on dental care and research trends.</dc:description>
  <dc:language>en</dc:language>
  <cp:keywords/>
  <dcterms:created xsi:type="dcterms:W3CDTF">2026-07-24T18:53:34Z</dcterms:created>
  <dcterms:modified xsi:type="dcterms:W3CDTF">2026-07-24T18:53:34Z</dcterms:modified>
</cp:coreProperties>
</file>

<file path=docProps/custom.xml><?xml version="1.0" encoding="utf-8"?>
<Properties xmlns="http://schemas.openxmlformats.org/officeDocument/2006/custom-properties" xmlns:vt="http://schemas.openxmlformats.org/officeDocument/2006/docPropsVTypes"/>
</file>