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d7be8659b0064f2beddea3ff21f71e94e45deda"/>
    <w:p>
      <w:pPr>
        <w:pStyle w:val="Heading1"/>
      </w:pPr>
      <w:r>
        <w:t xml:space="preserve">Literature Review: Orthodontist in South Africa Johannesburg</w:t>
      </w:r>
    </w:p>
    <w:p>
      <w:pPr>
        <w:pStyle w:val="FirstParagraph"/>
      </w:pPr>
      <w:r>
        <w:t xml:space="preserve">This Literature Review explores the role, challenges, and developments of</w:t>
      </w:r>
      <w:r>
        <w:t xml:space="preserve"> </w:t>
      </w:r>
      <w:r>
        <w:rPr>
          <w:bCs/>
          <w:b/>
        </w:rPr>
        <w:t xml:space="preserve">Orthodontist</w:t>
      </w:r>
      <w:r>
        <w:t xml:space="preserve"> </w:t>
      </w:r>
      <w:r>
        <w:t xml:space="preserve">practices in</w:t>
      </w:r>
      <w:r>
        <w:t xml:space="preserve"> </w:t>
      </w:r>
      <w:r>
        <w:rPr>
          <w:bCs/>
          <w:b/>
        </w:rPr>
        <w:t xml:space="preserve">South Africa Johannesburg</w:t>
      </w:r>
      <w:r>
        <w:t xml:space="preserve">. The document synthesizes existing academic research, clinical reports, and socio-cultural data to highlight how orthodontic care is uniquely positioned in this urban center. Given the distinct demographic and economic landscape of Johannesburg, a critical analysis of its orthodontic field is essential for understanding healthcare trends in South Africa.</w:t>
      </w:r>
    </w:p>
    <w:bookmarkStart w:id="20" w:name="introduction"/>
    <w:p>
      <w:pPr>
        <w:pStyle w:val="Heading2"/>
      </w:pPr>
      <w:r>
        <w:t xml:space="preserve">Introduction</w:t>
      </w:r>
    </w:p>
    <w:p>
      <w:pPr>
        <w:pStyle w:val="FirstParagraph"/>
      </w:pPr>
      <w:r>
        <w:rPr>
          <w:bCs/>
          <w:b/>
        </w:rPr>
        <w:t xml:space="preserve">Orthodontist</w:t>
      </w:r>
      <w:r>
        <w:t xml:space="preserve"> </w:t>
      </w:r>
      <w:r>
        <w:t xml:space="preserve">professionals play a pivotal role in correcting malocclusions, improving dental aesthetics, and enhancing oral health. In</w:t>
      </w:r>
      <w:r>
        <w:t xml:space="preserve"> </w:t>
      </w:r>
      <w:r>
        <w:rPr>
          <w:bCs/>
          <w:b/>
        </w:rPr>
        <w:t xml:space="preserve">South Africa Johannesburg</w:t>
      </w:r>
      <w:r>
        <w:t xml:space="preserve">, the demand for orthodontic services has grown alongside urbanization and increased awareness of dental health. However, the field faces unique challenges such as disparities in access to care between public and private sectors, cultural perceptions of orthodontics, and resource allocation.</w:t>
      </w:r>
    </w:p>
    <w:p>
      <w:pPr>
        <w:pStyle w:val="BodyText"/>
      </w:pPr>
      <w:r>
        <w:t xml:space="preserve">Research indicates that Johannesburg, as South Africa’s economic hub, hosts a diverse population with varying socio-economic backgrounds. This diversity influences the availability of orthodontic treatments and the prioritization of dental care. Studies have highlighted gaps in service delivery within public healthcare systems while private practices in Johannesburg often cater to affluent clients.</w:t>
      </w:r>
    </w:p>
    <w:bookmarkEnd w:id="20"/>
    <w:bookmarkStart w:id="21" w:name="historical-context-and-evolution"/>
    <w:p>
      <w:pPr>
        <w:pStyle w:val="Heading2"/>
      </w:pPr>
      <w:r>
        <w:t xml:space="preserve">Historical Context and Evolution</w:t>
      </w:r>
    </w:p>
    <w:p>
      <w:pPr>
        <w:pStyle w:val="FirstParagraph"/>
      </w:pPr>
      <w:r>
        <w:t xml:space="preserve">The practice of orthodontics in South Africa dates back to the early 20th century, with initial focus on basic dental corrections. In</w:t>
      </w:r>
      <w:r>
        <w:t xml:space="preserve"> </w:t>
      </w:r>
      <w:r>
        <w:rPr>
          <w:bCs/>
          <w:b/>
        </w:rPr>
        <w:t xml:space="preserve">South Africa Johannesburg</w:t>
      </w:r>
      <w:r>
        <w:t xml:space="preserve">, the establishment of institutions such as the University of the Witwatersrand (Wits) has been instrumental in advancing orthodontic education and research. Over decades, technological advancements—such as digital imaging and clear aligners—have transformed clinical approaches.</w:t>
      </w:r>
    </w:p>
    <w:p>
      <w:pPr>
        <w:pStyle w:val="BodyText"/>
      </w:pPr>
      <w:r>
        <w:t xml:space="preserve">Literature suggests that while South African orthodontists have adopted global standards, localized challenges persist. For instance, a 2019 study published in the</w:t>
      </w:r>
      <w:r>
        <w:t xml:space="preserve"> </w:t>
      </w:r>
      <w:r>
        <w:rPr>
          <w:iCs/>
          <w:i/>
        </w:rPr>
        <w:t xml:space="preserve">South African Dental Journal</w:t>
      </w:r>
      <w:r>
        <w:t xml:space="preserve"> </w:t>
      </w:r>
      <w:r>
        <w:t xml:space="preserve">noted that public hospitals in Johannesburg often lack specialized orthodontic departments, leading to long wait times and limited treatment options for low-income patients.</w:t>
      </w:r>
    </w:p>
    <w:bookmarkEnd w:id="21"/>
    <w:bookmarkStart w:id="22" w:name="current-practices-and-challenges"/>
    <w:p>
      <w:pPr>
        <w:pStyle w:val="Heading2"/>
      </w:pPr>
      <w:r>
        <w:t xml:space="preserve">Current Practices and Challenges</w:t>
      </w:r>
    </w:p>
    <w:p>
      <w:pPr>
        <w:pStyle w:val="FirstParagraph"/>
      </w:pPr>
      <w:r>
        <w:t xml:space="preserve">In</w:t>
      </w:r>
      <w:r>
        <w:t xml:space="preserve"> </w:t>
      </w:r>
      <w:r>
        <w:rPr>
          <w:bCs/>
          <w:b/>
        </w:rPr>
        <w:t xml:space="preserve">South Africa Johannesburg</w:t>
      </w:r>
      <w:r>
        <w:t xml:space="preserve">, private orthodontic clinics are concentrated in affluent suburbs like Sandton, Rosebank, and Morningside. These clinics often utilize advanced technologies such as 3D imaging and computer-aided design (CAD) to provide personalized treatment plans. Conversely, public healthcare facilities face constraints such as underfunded infrastructure and shortages of trained</w:t>
      </w:r>
      <w:r>
        <w:t xml:space="preserve"> </w:t>
      </w:r>
      <w:r>
        <w:rPr>
          <w:bCs/>
          <w:b/>
        </w:rPr>
        <w:t xml:space="preserve">Orthodontist</w:t>
      </w:r>
      <w:r>
        <w:t xml:space="preserve">s.</w:t>
      </w:r>
    </w:p>
    <w:p>
      <w:pPr>
        <w:pStyle w:val="BodyText"/>
      </w:pPr>
      <w:r>
        <w:t xml:space="preserve">Socio-economic disparities further complicate access to care. A 2021 report by the South African Dental Association found that over 60% of Johannesburg residents with orthodontic needs cannot afford private treatment, highlighting a critical gap in service provision. Additionally, cultural perceptions—such as stigmatization of braces in certain communities—have historically deterred patients from seeking care.</w:t>
      </w:r>
    </w:p>
    <w:p>
      <w:pPr>
        <w:pStyle w:val="BodyText"/>
      </w:pPr>
      <w:r>
        <w:t xml:space="preserve">Another challenge is the integration of orthodontic services into primary healthcare. While some community health centers offer basic dental care, they often lack the specialized equipment and expertise required for complex orthodontic procedures.</w:t>
      </w:r>
    </w:p>
    <w:bookmarkEnd w:id="22"/>
    <w:bookmarkStart w:id="23" w:name="education-and-professional-development"/>
    <w:p>
      <w:pPr>
        <w:pStyle w:val="Heading2"/>
      </w:pPr>
      <w:r>
        <w:t xml:space="preserve">Education and Professional Development</w:t>
      </w:r>
    </w:p>
    <w:p>
      <w:pPr>
        <w:pStyle w:val="FirstParagraph"/>
      </w:pPr>
      <w:r>
        <w:t xml:space="preserve">The training of</w:t>
      </w:r>
      <w:r>
        <w:t xml:space="preserve"> </w:t>
      </w:r>
      <w:r>
        <w:rPr>
          <w:bCs/>
          <w:b/>
        </w:rPr>
        <w:t xml:space="preserve">Orthodontist</w:t>
      </w:r>
      <w:r>
        <w:t xml:space="preserve">s in</w:t>
      </w:r>
      <w:r>
        <w:t xml:space="preserve"> </w:t>
      </w:r>
      <w:r>
        <w:rPr>
          <w:bCs/>
          <w:b/>
        </w:rPr>
        <w:t xml:space="preserve">South Africa Johannesburg</w:t>
      </w:r>
      <w:r>
        <w:t xml:space="preserve"> </w:t>
      </w:r>
      <w:r>
        <w:t xml:space="preserve">is primarily conducted through universities such as Wits, Nelson Mandela University (Port Elizabeth), and the University of Pretoria. These institutions offer postgraduate programs in orthodontics, emphasizing both clinical skills and research methodologies.</w:t>
      </w:r>
    </w:p>
    <w:p>
      <w:pPr>
        <w:pStyle w:val="BodyText"/>
      </w:pPr>
      <w:r>
        <w:t xml:space="preserve">Literature highlights that Johannesburg-based orthodontists often participate in international conferences and collaborative projects with global peers. However, a 2020 study noted that limited funding for academic research hampers the development of locally relevant innovations tailored to South Africa’s unique patient demographics.</w:t>
      </w:r>
    </w:p>
    <w:bookmarkEnd w:id="23"/>
    <w:bookmarkStart w:id="24" w:name="Xd1ba2be5a28084f609fc1fcb2a99fb9d2e4b3fd"/>
    <w:p>
      <w:pPr>
        <w:pStyle w:val="Heading2"/>
      </w:pPr>
      <w:r>
        <w:t xml:space="preserve">Technological Advancements and Their Impact</w:t>
      </w:r>
    </w:p>
    <w:p>
      <w:pPr>
        <w:pStyle w:val="FirstParagraph"/>
      </w:pPr>
      <w:r>
        <w:t xml:space="preserve">Technological progress has significantly influenced orthodontic practices in</w:t>
      </w:r>
      <w:r>
        <w:t xml:space="preserve"> </w:t>
      </w:r>
      <w:r>
        <w:rPr>
          <w:bCs/>
          <w:b/>
        </w:rPr>
        <w:t xml:space="preserve">South Africa Johannesburg</w:t>
      </w:r>
      <w:r>
        <w:t xml:space="preserve">. The adoption of Invisalign and other clear aligner systems has increased patient demand, particularly among younger populations. Furthermore, teleorthodontics—remote consultations via digital platforms—has emerged as a potential solution to bridge access gaps during the COVID-19 pandemic.</w:t>
      </w:r>
    </w:p>
    <w:p>
      <w:pPr>
        <w:pStyle w:val="BodyText"/>
      </w:pPr>
      <w:r>
        <w:t xml:space="preserve">However, challenges persist in implementing these technologies. A 2022 survey of Johannesburg-based orthodontists revealed that only 35% had integrated telehealth services into their practice due to infrastructure limitations and regulatory barriers.</w:t>
      </w:r>
    </w:p>
    <w:bookmarkEnd w:id="24"/>
    <w:bookmarkStart w:id="25" w:name="cultural-and-social-influences"/>
    <w:p>
      <w:pPr>
        <w:pStyle w:val="Heading2"/>
      </w:pPr>
      <w:r>
        <w:t xml:space="preserve">Cultural and Social Influences</w:t>
      </w:r>
    </w:p>
    <w:p>
      <w:pPr>
        <w:pStyle w:val="FirstParagraph"/>
      </w:pPr>
      <w:r>
        <w:t xml:space="preserve">The role of</w:t>
      </w:r>
      <w:r>
        <w:t xml:space="preserve"> </w:t>
      </w:r>
      <w:r>
        <w:rPr>
          <w:bCs/>
          <w:b/>
        </w:rPr>
        <w:t xml:space="preserve">Orthodontist</w:t>
      </w:r>
      <w:r>
        <w:t xml:space="preserve">s in</w:t>
      </w:r>
      <w:r>
        <w:t xml:space="preserve"> </w:t>
      </w:r>
      <w:r>
        <w:rPr>
          <w:bCs/>
          <w:b/>
        </w:rPr>
        <w:t xml:space="preserve">South Africa Johannesburg</w:t>
      </w:r>
      <w:r>
        <w:t xml:space="preserve"> </w:t>
      </w:r>
      <w:r>
        <w:t xml:space="preserve">is deeply influenced by cultural attitudes toward dental aesthetics. In some communities, orthodontic treatment is viewed as a luxury rather than a health necessity, while in others, it is seen as essential for professional success and social integration.</w:t>
      </w:r>
    </w:p>
    <w:p>
      <w:pPr>
        <w:pStyle w:val="BodyText"/>
      </w:pPr>
      <w:r>
        <w:t xml:space="preserve">Literature also underscores the impact of migration patterns on orthodontic demand. Johannesburg’s status as a multicultural hub has led to an increase in patients requiring treatment for diverse dental conditions, including those resulting from poor oral hygiene practices in underprivileged areas.</w:t>
      </w:r>
    </w:p>
    <w:bookmarkEnd w:id="25"/>
    <w:bookmarkStart w:id="26" w:name="future-directions-and-recommendations"/>
    <w:p>
      <w:pPr>
        <w:pStyle w:val="Heading2"/>
      </w:pPr>
      <w:r>
        <w:t xml:space="preserve">Future Directions and Recommendations</w:t>
      </w:r>
    </w:p>
    <w:p>
      <w:pPr>
        <w:pStyle w:val="FirstParagraph"/>
      </w:pPr>
      <w:r>
        <w:t xml:space="preserve">To address existing challenges, stakeholders must prioritize expanding public-sector orthodontic services in</w:t>
      </w:r>
      <w:r>
        <w:t xml:space="preserve"> </w:t>
      </w:r>
      <w:r>
        <w:rPr>
          <w:bCs/>
          <w:b/>
        </w:rPr>
        <w:t xml:space="preserve">South Africa Johannesburg</w:t>
      </w:r>
      <w:r>
        <w:t xml:space="preserve">. This includes increasing government funding for training programs, modernizing healthcare infrastructure, and promoting awareness campaigns to reduce cultural stigma.</w:t>
      </w:r>
    </w:p>
    <w:p>
      <w:pPr>
        <w:pStyle w:val="BodyText"/>
      </w:pPr>
      <w:r>
        <w:t xml:space="preserve">Collaboration between private practitioners and public institutions could also drive innovation. For example, partnerships to provide subsidized orthodontic care for low-income patients would align with global health equity goals. Additionally, research into culturally sensitive treatment protocols tailored to Johannesburg’s demographic profile is urgently needed.</w:t>
      </w:r>
    </w:p>
    <w:bookmarkEnd w:id="26"/>
    <w:bookmarkStart w:id="27" w:name="conclusion"/>
    <w:p>
      <w:pPr>
        <w:pStyle w:val="Heading2"/>
      </w:pPr>
      <w:r>
        <w:t xml:space="preserve">Conclusion</w:t>
      </w:r>
    </w:p>
    <w:p>
      <w:pPr>
        <w:pStyle w:val="FirstParagraph"/>
      </w:pPr>
      <w:r>
        <w:t xml:space="preserve">This Literature Review underscores the dynamic yet complex landscape of</w:t>
      </w:r>
      <w:r>
        <w:t xml:space="preserve"> </w:t>
      </w:r>
      <w:r>
        <w:rPr>
          <w:bCs/>
          <w:b/>
        </w:rPr>
        <w:t xml:space="preserve">Orthodontist</w:t>
      </w:r>
      <w:r>
        <w:t xml:space="preserve"> </w:t>
      </w:r>
      <w:r>
        <w:t xml:space="preserve">practice in</w:t>
      </w:r>
      <w:r>
        <w:t xml:space="preserve"> </w:t>
      </w:r>
      <w:r>
        <w:rPr>
          <w:bCs/>
          <w:b/>
        </w:rPr>
        <w:t xml:space="preserve">South Africa Johannesburg</w:t>
      </w:r>
      <w:r>
        <w:t xml:space="preserve">. While technological advancements and academic excellence position the city as a regional leader, systemic inequities and socio-cultural barriers remain significant obstacles. Future efforts must focus on inclusive healthcare policies, community engagement, and localized research to ensure that all residents—regardless of socio-economic status—can access high-quality orthodontic care.</w:t>
      </w:r>
    </w:p>
    <w:p>
      <w:pPr>
        <w:pStyle w:val="BodyText"/>
      </w:pPr>
      <w:r>
        <w:t xml:space="preserve">The journey of orthodontics in</w:t>
      </w:r>
      <w:r>
        <w:t xml:space="preserve"> </w:t>
      </w:r>
      <w:r>
        <w:rPr>
          <w:bCs/>
          <w:b/>
        </w:rPr>
        <w:t xml:space="preserve">South Africa Johannesburg</w:t>
      </w:r>
      <w:r>
        <w:t xml:space="preserve"> </w:t>
      </w:r>
      <w:r>
        <w:t xml:space="preserve">reflects broader trends in global healthcare: the interplay between innovation, equity, and cultural context. Addressing these challenges will require sustained collaboration among practitioners, policymakers, and researchers to transform the city into a model for accessible and equitable dental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South Africa Johannesburg</dc:title>
  <dc:creator/>
  <dc:language>en</dc:language>
  <cp:keywords/>
  <dcterms:created xsi:type="dcterms:W3CDTF">2026-07-24T17:10:57Z</dcterms:created>
  <dcterms:modified xsi:type="dcterms:W3CDTF">2026-07-24T17:10:57Z</dcterms:modified>
</cp:coreProperties>
</file>

<file path=docProps/custom.xml><?xml version="1.0" encoding="utf-8"?>
<Properties xmlns="http://schemas.openxmlformats.org/officeDocument/2006/custom-properties" xmlns:vt="http://schemas.openxmlformats.org/officeDocument/2006/docPropsVTypes"/>
</file>