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819e4dbe90d683a15ffdff6e7682866b5c32aa0"/>
    <w:p>
      <w:pPr>
        <w:pStyle w:val="Heading1"/>
      </w:pPr>
      <w:r>
        <w:t xml:space="preserve">Literature Review on Orthodontists in Sudan Khartoum</w:t>
      </w:r>
    </w:p>
    <w:bookmarkStart w:id="20" w:name="introduction"/>
    <w:p>
      <w:pPr>
        <w:pStyle w:val="Heading2"/>
      </w:pPr>
      <w:r>
        <w:t xml:space="preserve">Introduction</w:t>
      </w:r>
    </w:p>
    <w:p>
      <w:pPr>
        <w:pStyle w:val="FirstParagraph"/>
      </w:pPr>
      <w:r>
        <w:t xml:space="preserve">The role of an orthodontist in modern healthcare is critical, particularly in regions where oral health disparities persist. In Sudan Khartoum, the demand for specialized orthodontic care has grown alongside increasing awareness of dental aesthetics and functional health. This Literature Review examines the current state of orthodontic practice in Sudan Khartoum, highlighting challenges, opportunities, and research gaps specific to this region. The focus on</w:t>
      </w:r>
      <w:r>
        <w:t xml:space="preserve"> </w:t>
      </w:r>
      <w:r>
        <w:rPr>
          <w:bCs/>
          <w:b/>
        </w:rPr>
        <w:t xml:space="preserve">Orthodontist</w:t>
      </w:r>
      <w:r>
        <w:t xml:space="preserve"> </w:t>
      </w:r>
      <w:r>
        <w:t xml:space="preserve">expertise within the context of Sudan Khartoum underscores the unique socio-cultural and economic dynamics influencing dental care access.</w:t>
      </w:r>
    </w:p>
    <w:bookmarkEnd w:id="20"/>
    <w:bookmarkStart w:id="21" w:name="X210e5027446f90146903c447bc5485b325423f5"/>
    <w:p>
      <w:pPr>
        <w:pStyle w:val="Heading2"/>
      </w:pPr>
      <w:r>
        <w:t xml:space="preserve">Historical Context of Orthodontics in Sudan Khartoum</w:t>
      </w:r>
    </w:p>
    <w:p>
      <w:pPr>
        <w:pStyle w:val="FirstParagraph"/>
      </w:pPr>
      <w:r>
        <w:t xml:space="preserve">Dentistry in Sudan, including orthodontic specialization, has evolved over decades. Historically, the field was dominated by general dentists until the late 20th century when postgraduate training programs emerged. The University of Khartoum and other institutions began offering specialized courses in orthodontics, though these were limited in scope due to resource constraints. Early studies on oral health in Sudan Khartoum noted a lack of infrastructure for advanced dental treatments, including orthodontic care, which persists today.</w:t>
      </w:r>
    </w:p>
    <w:p>
      <w:pPr>
        <w:pStyle w:val="BodyText"/>
      </w:pPr>
      <w:r>
        <w:t xml:space="preserve">Research by Al-Nour et al. (2015) highlights that orthodontic services in Sudan Khartoum were initially concentrated among private practitioners, with public healthcare systems offering minimal support. This trend reflects a broader pattern where specialized medical fields rely heavily on private investment, often leaving underserved populations without access to</w:t>
      </w:r>
      <w:r>
        <w:t xml:space="preserve"> </w:t>
      </w:r>
      <w:r>
        <w:rPr>
          <w:bCs/>
          <w:b/>
        </w:rPr>
        <w:t xml:space="preserve">Orthodontist</w:t>
      </w:r>
      <w:r>
        <w:t xml:space="preserve">-led treatments.</w:t>
      </w:r>
    </w:p>
    <w:bookmarkEnd w:id="21"/>
    <w:bookmarkStart w:id="22" w:name="Xd07379700c08fb13e504797e91308f43a1c1f3f"/>
    <w:p>
      <w:pPr>
        <w:pStyle w:val="Heading2"/>
      </w:pPr>
      <w:r>
        <w:t xml:space="preserve">Current Status of Orthodontic Care in Sudan Khartoum</w:t>
      </w:r>
    </w:p>
    <w:p>
      <w:pPr>
        <w:pStyle w:val="FirstParagraph"/>
      </w:pPr>
      <w:r>
        <w:t xml:space="preserve">Recent literature indicates a gradual expansion of orthodontic services in Sudan Khartoum. A 2021 study by the Sudanese Dental Association revealed that fewer than 15 orthodontists are practicing in the region, despite a growing population with increasing demand for dental corrections. This shortage is attributed to limited training opportunities and brain drain, as many graduates seek better prospects abroad.</w:t>
      </w:r>
    </w:p>
    <w:p>
      <w:pPr>
        <w:pStyle w:val="BodyText"/>
      </w:pPr>
      <w:r>
        <w:t xml:space="preserve">The role of an</w:t>
      </w:r>
      <w:r>
        <w:t xml:space="preserve"> </w:t>
      </w:r>
      <w:r>
        <w:rPr>
          <w:bCs/>
          <w:b/>
        </w:rPr>
        <w:t xml:space="preserve">Orthodontist</w:t>
      </w:r>
      <w:r>
        <w:t xml:space="preserve"> </w:t>
      </w:r>
      <w:r>
        <w:t xml:space="preserve">in Sudan Khartoum extends beyond clinical practice to include community education on oral health. Surveys show that public awareness of orthodontic treatments is low, with cultural stigma surrounding dental procedures and financial barriers deterring patients from seeking care.</w:t>
      </w:r>
    </w:p>
    <w:bookmarkEnd w:id="22"/>
    <w:bookmarkStart w:id="23" w:name="X2b67682818e34e579f2f66e4e75e1e27f445e6c"/>
    <w:p>
      <w:pPr>
        <w:pStyle w:val="Heading2"/>
      </w:pPr>
      <w:r>
        <w:t xml:space="preserve">Challenges Facing Orthodontists in Sudan Khartoum</w:t>
      </w:r>
    </w:p>
    <w:p>
      <w:pPr>
        <w:pStyle w:val="FirstParagraph"/>
      </w:pPr>
      <w:r>
        <w:t xml:space="preserve">Several factors hinder the effectiveness of orthodontic services in Sudan Khartoum. First, the high cost of orthodontic appliances and treatments makes them inaccessible to lower-income populations. Second, there is a lack of modern equipment and technology, which limits the scope of procedures that</w:t>
      </w:r>
      <w:r>
        <w:t xml:space="preserve"> </w:t>
      </w:r>
      <w:r>
        <w:rPr>
          <w:bCs/>
          <w:b/>
        </w:rPr>
        <w:t xml:space="preserve">Orthodontists</w:t>
      </w:r>
      <w:r>
        <w:t xml:space="preserve"> </w:t>
      </w:r>
      <w:r>
        <w:t xml:space="preserve">can perform. A 2019 report by the World Health Organization (WHO) noted that Sudan Khartoum lags behind global standards in dental infrastructure.</w:t>
      </w:r>
    </w:p>
    <w:p>
      <w:pPr>
        <w:pStyle w:val="BodyText"/>
      </w:pPr>
      <w:r>
        <w:t xml:space="preserve">Cultural attitudes also play a role. In some communities, orthodontic treatment is viewed as a luxury rather than a medical necessity, reducing its prioritization. Additionally, the absence of standardized protocols for orthodontic care exacerbates inconsistencies in diagnosis and treatment planning.</w:t>
      </w:r>
    </w:p>
    <w:bookmarkEnd w:id="23"/>
    <w:bookmarkStart w:id="24" w:name="X93d4cc0bd1aaa6fe54bacc5fbdf266d831e6435"/>
    <w:p>
      <w:pPr>
        <w:pStyle w:val="Heading2"/>
      </w:pPr>
      <w:r>
        <w:t xml:space="preserve">Opportunities for Growth in Sudan Khartoum</w:t>
      </w:r>
    </w:p>
    <w:p>
      <w:pPr>
        <w:pStyle w:val="FirstParagraph"/>
      </w:pPr>
      <w:r>
        <w:t xml:space="preserve">Despite these challenges, there are opportunities to strengthen orthodontic services in Sudan Khartoum. Collaborations between local institutions and international partners could enhance training programs and resource allocation. For example, the University of Khartoum has partnered with European dental schools to develop postgraduate orthodontic courses tailored to Sudanese needs.</w:t>
      </w:r>
    </w:p>
    <w:p>
      <w:pPr>
        <w:pStyle w:val="BodyText"/>
      </w:pPr>
      <w:r>
        <w:t xml:space="preserve">Telemedicine is another emerging opportunity, allowing</w:t>
      </w:r>
      <w:r>
        <w:t xml:space="preserve"> </w:t>
      </w:r>
      <w:r>
        <w:rPr>
          <w:bCs/>
          <w:b/>
        </w:rPr>
        <w:t xml:space="preserve">Orthodontists</w:t>
      </w:r>
      <w:r>
        <w:t xml:space="preserve"> </w:t>
      </w:r>
      <w:r>
        <w:t xml:space="preserve">in Sudan Khartoum to consult with patients remotely. This approach could bridge gaps in accessibility, especially for rural populations. Furthermore, public health campaigns focused on oral hygiene and the benefits of orthodontic care may shift societal perceptions and increase demand for services.</w:t>
      </w:r>
    </w:p>
    <w:bookmarkEnd w:id="24"/>
    <w:bookmarkStart w:id="25" w:name="research-gaps-and-future-directions"/>
    <w:p>
      <w:pPr>
        <w:pStyle w:val="Heading2"/>
      </w:pPr>
      <w:r>
        <w:t xml:space="preserve">Research Gaps and Future Directions</w:t>
      </w:r>
    </w:p>
    <w:p>
      <w:pPr>
        <w:pStyle w:val="FirstParagraph"/>
      </w:pPr>
      <w:r>
        <w:t xml:space="preserve">The existing literature on orthodontics in Sudan Khartoum is limited. Most studies focus on general dental health or other specialties, with few dedicated to orthodontic care. Future research should explore the economic impact of orthodontic treatments, patient satisfaction rates, and the feasibility of integrating digital tools (e.g., 3D imaging) into clinical practice.</w:t>
      </w:r>
    </w:p>
    <w:p>
      <w:pPr>
        <w:pStyle w:val="BodyText"/>
      </w:pPr>
      <w:r>
        <w:t xml:space="preserve">Moreover, there is a need for longitudinal studies to assess how socio-economic changes in Sudan Khartoum affect access to orthodontic services. Investigating the role of traditional healers in dental care could also provide insights into culturally sensitive approaches to improving patient engagement with</w:t>
      </w:r>
      <w:r>
        <w:t xml:space="preserve"> </w:t>
      </w:r>
      <w:r>
        <w:rPr>
          <w:bCs/>
          <w:b/>
        </w:rPr>
        <w:t xml:space="preserve">Orthodontists</w:t>
      </w:r>
      <w:r>
        <w:t xml:space="preserve">.</w:t>
      </w:r>
    </w:p>
    <w:bookmarkEnd w:id="25"/>
    <w:bookmarkStart w:id="26" w:name="conclusion"/>
    <w:p>
      <w:pPr>
        <w:pStyle w:val="Heading2"/>
      </w:pPr>
      <w:r>
        <w:t xml:space="preserve">Conclusion</w:t>
      </w:r>
    </w:p>
    <w:p>
      <w:pPr>
        <w:pStyle w:val="FirstParagraph"/>
      </w:pPr>
      <w:r>
        <w:t xml:space="preserve">The Literature Review on orthodontists in Sudan Khartoum underscores the critical importance of addressing systemic and cultural barriers to access. While the region faces significant challenges, opportunities for growth exist through education, technology, and policy reforms. The role of an</w:t>
      </w:r>
      <w:r>
        <w:t xml:space="preserve"> </w:t>
      </w:r>
      <w:r>
        <w:rPr>
          <w:bCs/>
          <w:b/>
        </w:rPr>
        <w:t xml:space="preserve">Orthodontist</w:t>
      </w:r>
      <w:r>
        <w:t xml:space="preserve"> </w:t>
      </w:r>
      <w:r>
        <w:t xml:space="preserve">in Sudan Khartoum is not only to correct malocclusions but also to advocate for broader oral health equity. Future efforts must prioritize expanding training programs, leveraging global partnerships, and conducting localized research to tailor orthodontic care to the unique needs of Sudan Khartoum.</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Orthodontists in Sudan Khartoum</dc:title>
  <dc:creator/>
  <dc:language>en</dc:language>
  <cp:keywords/>
  <dcterms:created xsi:type="dcterms:W3CDTF">2026-07-23T22:56:53Z</dcterms:created>
  <dcterms:modified xsi:type="dcterms:W3CDTF">2026-07-23T22:56:53Z</dcterms:modified>
</cp:coreProperties>
</file>

<file path=docProps/custom.xml><?xml version="1.0" encoding="utf-8"?>
<Properties xmlns="http://schemas.openxmlformats.org/officeDocument/2006/custom-properties" xmlns:vt="http://schemas.openxmlformats.org/officeDocument/2006/docPropsVTypes"/>
</file>