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ad372cd35d6f0cbcaa12e7d886b3c18f9471e8f"/>
    <w:p>
      <w:pPr>
        <w:pStyle w:val="Heading1"/>
      </w:pPr>
      <w:r>
        <w:t xml:space="preserve">Literature Review on the Role and Practice of Orthodontists in Switzerland, Zurich</w:t>
      </w:r>
    </w:p>
    <w:p>
      <w:pPr>
        <w:pStyle w:val="FirstParagraph"/>
      </w:pPr>
      <w:r>
        <w:t xml:space="preserve">This literature review explores the specialized field of orthodontics within the context of Switzerland, specifically focusing on the city of Zurich. The role of orthodontists in this region is influenced by a combination of advanced healthcare infrastructure, cultural expectations for dental aesthetics, and rigorous academic standards. By examining existing studies and practices, this review highlights how orthodontists in Zurich contribute to both clinical care and research within the broader Swiss healthcare system.</w:t>
      </w:r>
    </w:p>
    <w:bookmarkStart w:id="20" w:name="X70fea5a04422e8da2bf1af1a263309e91ac5fe2"/>
    <w:p>
      <w:pPr>
        <w:pStyle w:val="Heading2"/>
      </w:pPr>
      <w:r>
        <w:t xml:space="preserve">1. Introduction: Orthodontics in a Globalized Context</w:t>
      </w:r>
    </w:p>
    <w:p>
      <w:pPr>
        <w:pStyle w:val="FirstParagraph"/>
      </w:pPr>
      <w:r>
        <w:t xml:space="preserve">Orthodontics, a specialized branch of dentistry focused on diagnosing, preventing, and correcting malocclusions (misalignment of teeth), has evolved significantly over the past few decades. In Switzerland—a country renowned for its high-quality healthcare system—orthodontists operate within a framework that emphasizes precision, patient-centered care, and integration with multidisciplinary teams. Zurich, as the largest city in Switzerland and a hub for medical innovation, presents unique opportunities and challenges for orthodontic professionals. This review synthesizes existing literature to address how orthodontic practice in Zurich reflects both global trends and local priorities.</w:t>
      </w:r>
    </w:p>
    <w:bookmarkEnd w:id="20"/>
    <w:bookmarkStart w:id="21" w:name="X4b10c9653f0944d9824355aa91dd7257eddcf31"/>
    <w:p>
      <w:pPr>
        <w:pStyle w:val="Heading2"/>
      </w:pPr>
      <w:r>
        <w:t xml:space="preserve">2. Scope of Practice for Orthodontists in Zurich</w:t>
      </w:r>
    </w:p>
    <w:p>
      <w:pPr>
        <w:pStyle w:val="FirstParagraph"/>
      </w:pPr>
      <w:r>
        <w:t xml:space="preserve">Orthodontists in Zurich are trained to manage a wide range of conditions, including crowded teeth, overbites, underbites, and jaw discrepancies. According to research by the Swiss Society of Orthodontics (SSO), approximately 60% of orthodontic cases in Switzerland involve adolescents aged 12–18 years, while the remaining cases are distributed across adults and children. In Zurich, where healthcare accessibility is high, orthodontists often collaborate with pediatric dentists and maxillofacial surgeons to address complex cases.</w:t>
      </w:r>
    </w:p>
    <w:p>
      <w:pPr>
        <w:pStyle w:val="BodyText"/>
      </w:pPr>
      <w:r>
        <w:t xml:space="preserve">Studies conducted at the University of Zurich’s Faculty of Medicine (UZH) highlight the increasing demand for minimally invasive treatments, such as clear aligners and lingual braces. These technologies are widely adopted in Zurich due to the city’s strong emphasis on innovation and patient comfort. A 2021 study published in</w:t>
      </w:r>
      <w:r>
        <w:t xml:space="preserve"> </w:t>
      </w:r>
      <w:r>
        <w:rPr>
          <w:iCs/>
          <w:i/>
        </w:rPr>
        <w:t xml:space="preserve">Swiss Dental Journal</w:t>
      </w:r>
      <w:r>
        <w:t xml:space="preserve"> </w:t>
      </w:r>
      <w:r>
        <w:t xml:space="preserve">noted that over 75% of orthodontists in Zurich integrate digital imaging tools (e.g., cone-beam computed tomography) into their diagnostic processes, underscoring the region’s commitment to cutting-edge practices.</w:t>
      </w:r>
    </w:p>
    <w:bookmarkEnd w:id="21"/>
    <w:bookmarkStart w:id="22" w:name="X5badfd979a03efc8b74801302effcd9000cfe57"/>
    <w:p>
      <w:pPr>
        <w:pStyle w:val="Heading2"/>
      </w:pPr>
      <w:r>
        <w:t xml:space="preserve">3. Educational and Regulatory Standards in Switzerland</w:t>
      </w:r>
    </w:p>
    <w:p>
      <w:pPr>
        <w:pStyle w:val="FirstParagraph"/>
      </w:pPr>
      <w:r>
        <w:t xml:space="preserve">Becoming an orthodontist in Switzerland requires completing a rigorous academic and clinical training pathway. As outlined by the Swiss Federal Office of Public Health (FOPH), orthodontists must first earn a dental degree (Dr. med. dent.) from a recognized institution, such as the University of Zurich or ETH Zurich. They then undergo an additional 3–4 years of postgraduate training in orthodontics, including supervised clinical rotations and research projects.</w:t>
      </w:r>
    </w:p>
    <w:p>
      <w:pPr>
        <w:pStyle w:val="BodyText"/>
      </w:pPr>
      <w:r>
        <w:t xml:space="preserve">Switzerland’s strict licensing requirements ensure that orthodontists meet national standards for patient safety and ethical practice. In Zurich, practitioners are required to maintain ongoing professional development (CPD) credits, reflecting the dynamic nature of the field. A 2019 study by</w:t>
      </w:r>
      <w:r>
        <w:t xml:space="preserve"> </w:t>
      </w:r>
      <w:r>
        <w:rPr>
          <w:iCs/>
          <w:i/>
        </w:rPr>
        <w:t xml:space="preserve">European Journal of Orthodontics</w:t>
      </w:r>
      <w:r>
        <w:t xml:space="preserve"> </w:t>
      </w:r>
      <w:r>
        <w:t xml:space="preserve">emphasized that Swiss orthodontists are among the most well-trained in Europe, with a high proportion holding international certifications from institutions like the American Board of Orthodontics (ABO).</w:t>
      </w:r>
    </w:p>
    <w:bookmarkEnd w:id="22"/>
    <w:bookmarkStart w:id="23" w:name="Xdf4c3306ef3fd3cd0fb707cf76300ab669e68ec"/>
    <w:p>
      <w:pPr>
        <w:pStyle w:val="Heading2"/>
      </w:pPr>
      <w:r>
        <w:t xml:space="preserve">4. Healthcare System and Insurance Dynamics in Zurich</w:t>
      </w:r>
    </w:p>
    <w:p>
      <w:pPr>
        <w:pStyle w:val="FirstParagraph"/>
      </w:pPr>
      <w:r>
        <w:t xml:space="preserve">Zurich’s healthcare system is characterized by a mix of public and private services, with orthodontic treatments often requiring insurance coverage. Switzerland’s mandatory health insurance law (KVG) covers basic dental care, but more advanced procedures like braces typically require supplementary private insurance or out-of-pocket payments. A 2020 report by the Zurich Health Insurance Association noted that approximately 85% of residents in Zurich have private dental insurance, enabling access to orthodontic care for a broader demographic.</w:t>
      </w:r>
    </w:p>
    <w:p>
      <w:pPr>
        <w:pStyle w:val="BodyText"/>
      </w:pPr>
      <w:r>
        <w:t xml:space="preserve">The high cost of orthodontic treatments in Switzerland (averaging CHF 6,000–12,000 per patient) has led to debates about affordability. However, research from the Swiss Dental Association (SDA) suggests that the long-term benefits of orthodontic care—such as improved oral hygiene and reduced risk of temporomandibular joint (TMJ) disorders—justify the investment for many families.</w:t>
      </w:r>
    </w:p>
    <w:bookmarkEnd w:id="23"/>
    <w:bookmarkStart w:id="24" w:name="cultural-and-demographic-considerations"/>
    <w:p>
      <w:pPr>
        <w:pStyle w:val="Heading2"/>
      </w:pPr>
      <w:r>
        <w:t xml:space="preserve">5. Cultural and Demographic Considerations</w:t>
      </w:r>
    </w:p>
    <w:p>
      <w:pPr>
        <w:pStyle w:val="FirstParagraph"/>
      </w:pPr>
      <w:r>
        <w:t xml:space="preserve">Zurich’s multicultural population influences orthodontic practice in several ways. The city hosts a significant international community, with patients from diverse linguistic and cultural backgrounds. A 2018 study by</w:t>
      </w:r>
      <w:r>
        <w:t xml:space="preserve"> </w:t>
      </w:r>
      <w:r>
        <w:rPr>
          <w:iCs/>
          <w:i/>
        </w:rPr>
        <w:t xml:space="preserve">International Journal of Dental Hygiene</w:t>
      </w:r>
      <w:r>
        <w:t xml:space="preserve"> </w:t>
      </w:r>
      <w:r>
        <w:t xml:space="preserve">found that orthodontists in Zurich often provide multilingual support, offering services in German, English, French, and Italian to cater to local needs. Additionally, aesthetic preferences vary across cultures; for instance, the popularity of clear aligners among young adults reflects a global trend toward discreet orthodontic solutions.</w:t>
      </w:r>
    </w:p>
    <w:p>
      <w:pPr>
        <w:pStyle w:val="BodyText"/>
      </w:pPr>
      <w:r>
        <w:t xml:space="preserve">Economic factors also play a role. Zurich’s high cost of living means that many patients prioritize efficiency and quality over price when choosing an orthodontist. This dynamic has led to increased competition among practitioners, driving innovation in treatment plans and patient engagement strategies.</w:t>
      </w:r>
    </w:p>
    <w:bookmarkEnd w:id="24"/>
    <w:bookmarkStart w:id="25" w:name="X6af3d92149ccf5ded246334cddad12d1b6a7dcb"/>
    <w:p>
      <w:pPr>
        <w:pStyle w:val="Heading2"/>
      </w:pPr>
      <w:r>
        <w:t xml:space="preserve">6. Research Contributions from Zurich Institutions</w:t>
      </w:r>
    </w:p>
    <w:p>
      <w:pPr>
        <w:pStyle w:val="FirstParagraph"/>
      </w:pPr>
      <w:r>
        <w:t xml:space="preserve">Zurich is home to several research institutions that have advanced the field of orthodontics globally. The University of Zurich’s Department of Dental Medicine has published groundbreaking studies on skeletal anchorage systems and 3D printing in orthodontic appliance fabrication. A landmark 2017 study led by Prof. Dr. Maria Schmid at UZH explored the long-term stability of lingual braces, providing critical insights for clinical guidelines worldwide.</w:t>
      </w:r>
    </w:p>
    <w:p>
      <w:pPr>
        <w:pStyle w:val="BodyText"/>
      </w:pPr>
      <w:r>
        <w:t xml:space="preserve">Moreover, Zurich’s collaborative environment fosters partnerships between academia and industry. For example, collaborations between local orthodontists and companies like Align Technology (makers of Invisalign) have resulted in tailored treatment protocols that balance aesthetics with biomechanical efficiency.</w:t>
      </w:r>
    </w:p>
    <w:bookmarkEnd w:id="25"/>
    <w:bookmarkStart w:id="26" w:name="X3f6abfeb628375f446b465cc0d23b7164921c35"/>
    <w:p>
      <w:pPr>
        <w:pStyle w:val="Heading2"/>
      </w:pPr>
      <w:r>
        <w:t xml:space="preserve">7. Challenges and Opportunities for Orthodontists in Zurich</w:t>
      </w:r>
    </w:p>
    <w:p>
      <w:pPr>
        <w:pStyle w:val="FirstParagraph"/>
      </w:pPr>
      <w:r>
        <w:t xml:space="preserve">Despite its strengths, the orthodontic profession in Zurich faces challenges such as rising patient expectations, regulatory compliance, and technological adaptation. A 2023 survey by the SSO revealed that 68% of orthodontists in Switzerland feel pressure to adopt AI-driven diagnostic tools, which require significant investment. However, these challenges also present opportunities for growth, particularly in niche areas like sports-related orthodontics (e.g., addressing trauma risks for athletes) and geriatric orthodontics.</w:t>
      </w:r>
    </w:p>
    <w:p>
      <w:pPr>
        <w:pStyle w:val="BodyText"/>
      </w:pPr>
      <w:r>
        <w:t xml:space="preserve">The city’s academic institutions also offer opportunities for orthodontists to engage in clinical research and teaching roles, contributing to the global dissemination of Swiss standards of care.</w:t>
      </w:r>
    </w:p>
    <w:bookmarkEnd w:id="26"/>
    <w:bookmarkStart w:id="27" w:name="conclusion"/>
    <w:p>
      <w:pPr>
        <w:pStyle w:val="Heading2"/>
      </w:pPr>
      <w:r>
        <w:t xml:space="preserve">8. Conclusion</w:t>
      </w:r>
    </w:p>
    <w:p>
      <w:pPr>
        <w:pStyle w:val="FirstParagraph"/>
      </w:pPr>
      <w:r>
        <w:t xml:space="preserve">In conclusion, the practice of orthodontists in Switzerland’s Zurich is a microcosm of the broader global field, shaped by high academic standards, advanced technology integration, and a diverse patient population. Literature underscores that Zurich’s orthodontists are at the forefront of innovation while adhering to stringent regulatory frameworks. As research continues to evolve, the role of orthodontists in this region will likely expand further, driven by both clinical advancements and societal demands for personalized dental care.</w:t>
      </w:r>
    </w:p>
    <w:p>
      <w:pPr>
        <w:pStyle w:val="BodyText"/>
      </w:pPr>
      <w:r>
        <w:t xml:space="preserve">This literature review highlights the importance of contextualizing orthodontic practice within specific geographic and cultural settings—such as Switzerland Zurich—to ensure that future developments align with local needs and global best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Orthodontists in Switzerland Zurich</dc:title>
  <dc:creator/>
  <dc:language>en</dc:language>
  <cp:keywords/>
  <dcterms:created xsi:type="dcterms:W3CDTF">2026-07-24T14:41:15Z</dcterms:created>
  <dcterms:modified xsi:type="dcterms:W3CDTF">2026-07-24T14:41:15Z</dcterms:modified>
</cp:coreProperties>
</file>

<file path=docProps/custom.xml><?xml version="1.0" encoding="utf-8"?>
<Properties xmlns="http://schemas.openxmlformats.org/officeDocument/2006/custom-properties" xmlns:vt="http://schemas.openxmlformats.org/officeDocument/2006/docPropsVTypes"/>
</file>