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281b71cc7245af59bde4ebdb5edfe1b016393f6"/>
    <w:p>
      <w:pPr>
        <w:pStyle w:val="Heading1"/>
      </w:pPr>
      <w:r>
        <w:t xml:space="preserve">Literature Review: Orthodontist in Tanzania Dar es Salaam</w:t>
      </w:r>
    </w:p>
    <w:p>
      <w:pPr>
        <w:pStyle w:val="FirstParagraph"/>
      </w:pPr>
      <w:r>
        <w:t xml:space="preserve">The field of orthodontics, a specialized branch of dentistry focused on the diagnosis, prevention, and correction of malocclusions (improper bites), has gained increasing attention in recent years. However, the availability and accessibility of orthodontic care remain limited in many developing regions. This literature review explores the role and challenges faced by</w:t>
      </w:r>
      <w:r>
        <w:t xml:space="preserve"> </w:t>
      </w:r>
      <w:r>
        <w:rPr>
          <w:bCs/>
          <w:b/>
        </w:rPr>
        <w:t xml:space="preserve">orthodontists</w:t>
      </w:r>
      <w:r>
        <w:t xml:space="preserve"> </w:t>
      </w:r>
      <w:r>
        <w:t xml:space="preserve">in Tanzania, with a specific focus on</w:t>
      </w:r>
      <w:r>
        <w:t xml:space="preserve"> </w:t>
      </w:r>
      <w:r>
        <w:rPr>
          <w:bCs/>
          <w:b/>
        </w:rPr>
        <w:t xml:space="preserve">Tanzania Dar es Salaam</w:t>
      </w:r>
      <w:r>
        <w:t xml:space="preserve">. The aim is to critically analyze existing research, identify gaps, and propose pathways for improving orthodontic services in this region.</w:t>
      </w:r>
    </w:p>
    <w:bookmarkStart w:id="20" w:name="Xcaa34df3f35d3adfb3fd39bc0367f3a2db81208"/>
    <w:p>
      <w:pPr>
        <w:pStyle w:val="Heading2"/>
      </w:pPr>
      <w:r>
        <w:t xml:space="preserve">The Role of an Orthodontist in Global Context</w:t>
      </w:r>
    </w:p>
    <w:p>
      <w:pPr>
        <w:pStyle w:val="FirstParagraph"/>
      </w:pPr>
      <w:r>
        <w:t xml:space="preserve">An orthodontist is a dentist who specializes in aligning teeth and jaws to improve function and aesthetics. Globally, orthodontics is a well-established discipline, with advanced technologies such as clear aligners, braces, and digital imaging transforming treatment approaches. However, the distribution of specialized dental professionals remains uneven. According to the World Health Organization (WHO), low- and middle-income countries often face shortages of dental specialists due to factors like limited training opportunities, resource constraints, and migration of skilled professionals.</w:t>
      </w:r>
    </w:p>
    <w:bookmarkEnd w:id="20"/>
    <w:bookmarkStart w:id="21" w:name="X5cb06e6bcc2e982bd852919e0037a3744023057"/>
    <w:p>
      <w:pPr>
        <w:pStyle w:val="Heading2"/>
      </w:pPr>
      <w:r>
        <w:t xml:space="preserve">Orthodontic Care in Tanzania: Current Landscape</w:t>
      </w:r>
    </w:p>
    <w:p>
      <w:pPr>
        <w:pStyle w:val="FirstParagraph"/>
      </w:pPr>
      <w:r>
        <w:t xml:space="preserve">Tanzania, a country in East Africa with a population exceeding 60 million, has made strides in improving healthcare infrastructure. Yet, access to specialized dental services remains a significant challenge. A 2019 study published in the</w:t>
      </w:r>
      <w:r>
        <w:t xml:space="preserve"> </w:t>
      </w:r>
      <w:r>
        <w:rPr>
          <w:iCs/>
          <w:i/>
        </w:rPr>
        <w:t xml:space="preserve">Journal of Dental Research and Reviews</w:t>
      </w:r>
      <w:r>
        <w:t xml:space="preserve"> </w:t>
      </w:r>
      <w:r>
        <w:t xml:space="preserve">highlighted that Tanzania has only about one orthodontist per million people, far below the global average. This scarcity is particularly pronounced in urban centers like</w:t>
      </w:r>
      <w:r>
        <w:t xml:space="preserve"> </w:t>
      </w:r>
      <w:r>
        <w:rPr>
          <w:bCs/>
          <w:b/>
        </w:rPr>
        <w:t xml:space="preserve">Dar es Salaam</w:t>
      </w:r>
      <w:r>
        <w:t xml:space="preserve">, where demand for orthodontic services is growing due to increasing awareness of dental aesthetics and oral health.</w:t>
      </w:r>
    </w:p>
    <w:bookmarkEnd w:id="21"/>
    <w:bookmarkStart w:id="22" w:name="Xcaf4507d326a235d120c73fc79c08225d2f9658"/>
    <w:p>
      <w:pPr>
        <w:pStyle w:val="Heading2"/>
      </w:pPr>
      <w:r>
        <w:t xml:space="preserve">Challenges Facing Orthodontists in Tanzania Dar es Salaam</w:t>
      </w:r>
    </w:p>
    <w:p>
      <w:pPr>
        <w:pStyle w:val="FirstParagraph"/>
      </w:pPr>
      <w:r>
        <w:rPr>
          <w:bCs/>
          <w:b/>
        </w:rPr>
        <w:t xml:space="preserve">Tanzania Dar es Salaam</w:t>
      </w:r>
      <w:r>
        <w:t xml:space="preserve">, the country's largest city and economic hub, serves as a critical center for healthcare services. However, orthodontists operating here face unique challenges:</w:t>
      </w:r>
    </w:p>
    <w:p>
      <w:pPr>
        <w:numPr>
          <w:ilvl w:val="0"/>
          <w:numId w:val="1001"/>
        </w:numPr>
        <w:pStyle w:val="Compact"/>
      </w:pPr>
      <w:r>
        <w:rPr>
          <w:bCs/>
          <w:b/>
        </w:rPr>
        <w:t xml:space="preserve">Limited Training Opportunities:</w:t>
      </w:r>
      <w:r>
        <w:t xml:space="preserve"> </w:t>
      </w:r>
      <w:r>
        <w:t xml:space="preserve">Orthodontic training in Tanzania is primarily offered through the College of Health Sciences at Muhimbili University of Health and Allied Sciences (MUHAS). Graduates often lack exposure to advanced techniques, leading to a reliance on outdated methods.</w:t>
      </w:r>
    </w:p>
    <w:p>
      <w:pPr>
        <w:numPr>
          <w:ilvl w:val="0"/>
          <w:numId w:val="1001"/>
        </w:numPr>
        <w:pStyle w:val="Compact"/>
      </w:pPr>
      <w:r>
        <w:rPr>
          <w:bCs/>
          <w:b/>
        </w:rPr>
        <w:t xml:space="preserve">Economic Barriers:</w:t>
      </w:r>
      <w:r>
        <w:t xml:space="preserve"> </w:t>
      </w:r>
      <w:r>
        <w:t xml:space="preserve">Many Tanzanians cannot afford orthodontic treatments, which can cost upwards of $500 per bracket. This financial burden restricts access to care for lower-income populations.</w:t>
      </w:r>
    </w:p>
    <w:p>
      <w:pPr>
        <w:numPr>
          <w:ilvl w:val="0"/>
          <w:numId w:val="1001"/>
        </w:numPr>
        <w:pStyle w:val="Compact"/>
      </w:pPr>
      <w:r>
        <w:rPr>
          <w:bCs/>
          <w:b/>
        </w:rPr>
        <w:t xml:space="preserve">Lack of Infrastructure:</w:t>
      </w:r>
      <w:r>
        <w:t xml:space="preserve"> </w:t>
      </w:r>
      <w:r>
        <w:t xml:space="preserve">Dental clinics in Dar es Salaam often lack modern equipment such as 3D imaging systems or CAD/CAM technology, limiting the precision and efficiency of orthodontic interventions.</w:t>
      </w:r>
    </w:p>
    <w:p>
      <w:pPr>
        <w:numPr>
          <w:ilvl w:val="0"/>
          <w:numId w:val="1001"/>
        </w:numPr>
        <w:pStyle w:val="Compact"/>
      </w:pPr>
      <w:r>
        <w:rPr>
          <w:bCs/>
          <w:b/>
        </w:rPr>
        <w:t xml:space="preserve">Cultural Factors:</w:t>
      </w:r>
      <w:r>
        <w:t xml:space="preserve"> </w:t>
      </w:r>
      <w:r>
        <w:t xml:space="preserve">In some communities, there is a perception that dental misalignment is not a priority compared to other health issues. This stigma can deter individuals from seeking treatment.</w:t>
      </w:r>
    </w:p>
    <w:bookmarkEnd w:id="22"/>
    <w:bookmarkStart w:id="23" w:name="existing-research-and-case-studies"/>
    <w:p>
      <w:pPr>
        <w:pStyle w:val="Heading2"/>
      </w:pPr>
      <w:r>
        <w:t xml:space="preserve">Existing Research and Case Studies</w:t>
      </w:r>
    </w:p>
    <w:p>
      <w:pPr>
        <w:pStyle w:val="FirstParagraph"/>
      </w:pPr>
      <w:r>
        <w:t xml:space="preserve">Few studies have specifically addressed orthodontic care in Tanzania. A 2017 case study by the Tanzania Dental Association found that 68% of patients in Dar es Salaam presented with malocclusions, but only 15% had received any form of orthodontic treatment. The study attributed this gap to a lack of awareness and availability of services.</w:t>
      </w:r>
    </w:p>
    <w:p>
      <w:pPr>
        <w:pStyle w:val="BodyText"/>
      </w:pPr>
      <w:r>
        <w:t xml:space="preserve">Another research paper published in the</w:t>
      </w:r>
      <w:r>
        <w:t xml:space="preserve"> </w:t>
      </w:r>
      <w:r>
        <w:rPr>
          <w:iCs/>
          <w:i/>
        </w:rPr>
        <w:t xml:space="preserve">African Journal of Dental Science</w:t>
      </w:r>
      <w:r>
        <w:t xml:space="preserve"> </w:t>
      </w:r>
      <w:r>
        <w:t xml:space="preserve">(2021) emphasized the role of public-private partnerships in expanding orthodontic care. It suggested that collaboration between universities, private clinics, and international organizations could help bridge resource gaps. For example, MUHAS has partnered with Swiss dental institutions to provide training programs for Tanzanian dentists.</w:t>
      </w:r>
    </w:p>
    <w:bookmarkEnd w:id="23"/>
    <w:bookmarkStart w:id="24" w:name="X0090c33a457de254a79007337287e846bbe444f"/>
    <w:p>
      <w:pPr>
        <w:pStyle w:val="Heading2"/>
      </w:pPr>
      <w:r>
        <w:t xml:space="preserve">Comparative Analysis: Orthodontics in Neighboring Regions</w:t>
      </w:r>
    </w:p>
    <w:p>
      <w:pPr>
        <w:pStyle w:val="FirstParagraph"/>
      </w:pPr>
      <w:r>
        <w:t xml:space="preserve">Compared to neighboring countries like Kenya and Uganda, Tanzania has lagged in developing orthodontic infrastructure. A 2020 report by the East African Dental Society noted that Kenya has over 50 certified orthodontists, while Tanzania has fewer than 10. This disparity underscores the urgent need for targeted investments in education and technology.</w:t>
      </w:r>
    </w:p>
    <w:bookmarkEnd w:id="24"/>
    <w:bookmarkStart w:id="25" w:name="X52cde1079c71e36315219f0df33b74869d928ff"/>
    <w:p>
      <w:pPr>
        <w:pStyle w:val="Heading2"/>
      </w:pPr>
      <w:r>
        <w:t xml:space="preserve">Recommendations for Improving Orthodontic Services</w:t>
      </w:r>
    </w:p>
    <w:p>
      <w:pPr>
        <w:pStyle w:val="FirstParagraph"/>
      </w:pPr>
      <w:r>
        <w:t xml:space="preserve">To address these challenges, several strategies could be implemented:</w:t>
      </w:r>
    </w:p>
    <w:p>
      <w:pPr>
        <w:numPr>
          <w:ilvl w:val="0"/>
          <w:numId w:val="1002"/>
        </w:numPr>
        <w:pStyle w:val="Compact"/>
      </w:pPr>
      <w:r>
        <w:rPr>
          <w:bCs/>
          <w:b/>
        </w:rPr>
        <w:t xml:space="preserve">Enhanced Training Programs:</w:t>
      </w:r>
      <w:r>
        <w:t xml:space="preserve"> </w:t>
      </w:r>
      <w:r>
        <w:t xml:space="preserve">Expanding orthodontic training at MUHAS and other institutions to include modern techniques and international collaborations.</w:t>
      </w:r>
    </w:p>
    <w:p>
      <w:pPr>
        <w:numPr>
          <w:ilvl w:val="0"/>
          <w:numId w:val="1002"/>
        </w:numPr>
        <w:pStyle w:val="Compact"/>
      </w:pPr>
      <w:r>
        <w:rPr>
          <w:bCs/>
          <w:b/>
        </w:rPr>
        <w:t xml:space="preserve">Affordable Treatment Options:</w:t>
      </w:r>
      <w:r>
        <w:t xml:space="preserve"> </w:t>
      </w:r>
      <w:r>
        <w:t xml:space="preserve">Introducing subsidized or sliding-scale fee programs for low-income patients in Dar es Salaam.</w:t>
      </w:r>
    </w:p>
    <w:p>
      <w:pPr>
        <w:numPr>
          <w:ilvl w:val="0"/>
          <w:numId w:val="1002"/>
        </w:numPr>
        <w:pStyle w:val="Compact"/>
      </w:pPr>
      <w:r>
        <w:rPr>
          <w:bCs/>
          <w:b/>
        </w:rPr>
        <w:t xml:space="preserve">Promotion of Awareness:</w:t>
      </w:r>
      <w:r>
        <w:t xml:space="preserve"> </w:t>
      </w:r>
      <w:r>
        <w:t xml:space="preserve">Launching public campaigns to educate Tanzanians about the importance of orthodontic care and its long-term benefits.</w:t>
      </w:r>
    </w:p>
    <w:p>
      <w:pPr>
        <w:numPr>
          <w:ilvl w:val="0"/>
          <w:numId w:val="1002"/>
        </w:numPr>
        <w:pStyle w:val="Compact"/>
      </w:pPr>
      <w:r>
        <w:rPr>
          <w:bCs/>
          <w:b/>
        </w:rPr>
        <w:t xml:space="preserve">Tech Integration:</w:t>
      </w:r>
      <w:r>
        <w:t xml:space="preserve"> </w:t>
      </w:r>
      <w:r>
        <w:t xml:space="preserve">Encouraging private clinics and government hospitals to adopt digital tools like intraoral scanners and virtual treatment planning systems.</w:t>
      </w:r>
    </w:p>
    <w:bookmarkEnd w:id="25"/>
    <w:bookmarkStart w:id="26" w:name="conclusion"/>
    <w:p>
      <w:pPr>
        <w:pStyle w:val="Heading2"/>
      </w:pPr>
      <w:r>
        <w:t xml:space="preserve">Conclusion</w:t>
      </w:r>
    </w:p>
    <w:p>
      <w:pPr>
        <w:pStyle w:val="FirstParagraph"/>
      </w:pPr>
      <w:r>
        <w:t xml:space="preserve">In conclusion, while the role of an orthodontist in Tanzania Dar es Salaam is critical for improving oral health outcomes, systemic barriers hinder its full potential. The literature reviewed highlights a clear need for increased investment in education, infrastructure, and public awareness. By addressing these gaps through collaborative efforts and innovative solutions,</w:t>
      </w:r>
      <w:r>
        <w:t xml:space="preserve"> </w:t>
      </w:r>
      <w:r>
        <w:rPr>
          <w:bCs/>
          <w:b/>
        </w:rPr>
        <w:t xml:space="preserve">Tanzania Dar es Salaam</w:t>
      </w:r>
      <w:r>
        <w:t xml:space="preserve"> </w:t>
      </w:r>
      <w:r>
        <w:t xml:space="preserve">can become a regional leader in orthodontic care. Future research should focus on longitudinal studies tracking the impact of interventions and exploring cultural perceptions of dental aesthetics.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Tanzania Dar es Salaam</dc:title>
  <dc:creator/>
  <dc:language>en</dc:language>
  <cp:keywords/>
  <dcterms:created xsi:type="dcterms:W3CDTF">2026-07-24T15:43:41Z</dcterms:created>
  <dcterms:modified xsi:type="dcterms:W3CDTF">2026-07-24T15:43:41Z</dcterms:modified>
</cp:coreProperties>
</file>

<file path=docProps/custom.xml><?xml version="1.0" encoding="utf-8"?>
<Properties xmlns="http://schemas.openxmlformats.org/officeDocument/2006/custom-properties" xmlns:vt="http://schemas.openxmlformats.org/officeDocument/2006/docPropsVTypes"/>
</file>