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4" w:name="X586bbaafe4fe70415402a90ae94119c25b11d77"/>
    <w:p>
      <w:pPr>
        <w:pStyle w:val="Heading1"/>
      </w:pPr>
      <w:r>
        <w:t xml:space="preserve">Literature Review: Orthodontist in Zimbabwe Harare</w:t>
      </w:r>
    </w:p>
    <w:bookmarkStart w:id="20" w:name="introduction"/>
    <w:p>
      <w:pPr>
        <w:pStyle w:val="Heading2"/>
      </w:pPr>
      <w:r>
        <w:t xml:space="preserve">Introduction</w:t>
      </w:r>
    </w:p>
    <w:p>
      <w:pPr>
        <w:pStyle w:val="FirstParagraph"/>
      </w:pPr>
      <w:r>
        <w:t xml:space="preserve">The role of an orthodontist is pivotal in addressing malocclusions and enhancing both functional and aesthetic aspects of oral health. In the context of Zimbabwe Harare, where urbanization has led to increased demand for specialized dental services, the practice of orthodontics presents unique challenges and opportunities. This literature review explores the current state of orthodontic care in Zimbabwe Harare, examining historical developments, existing research gaps, and emerging trends that shape the profession within this region.</w:t>
      </w:r>
    </w:p>
    <w:bookmarkEnd w:id="20"/>
    <w:bookmarkStart w:id="21" w:name="X1245f4fb72f4f687afcf086087992b81cd0b563"/>
    <w:p>
      <w:pPr>
        <w:pStyle w:val="Heading2"/>
      </w:pPr>
      <w:r>
        <w:t xml:space="preserve">Historical Context of Orthodontics in Zimbabwe</w:t>
      </w:r>
    </w:p>
    <w:p>
      <w:pPr>
        <w:pStyle w:val="FirstParagraph"/>
      </w:pPr>
      <w:r>
        <w:t xml:space="preserve">The history of orthodontic practice in Zimbabwe is intertwined with the broader development of dental care in the country. While general dentistry gained traction during colonial times, specialized fields like orthodontics were historically underrepresented. Early studies on oral health practices in post-independence Zimbabwe highlight a growing recognition of the importance of preventive and corrective dental treatments (</w:t>
      </w:r>
      <w:hyperlink w:anchor="ref1">
        <w:r>
          <w:rPr>
            <w:rStyle w:val="Hyperlink"/>
          </w:rPr>
          <w:t xml:space="preserve">1</w:t>
        </w:r>
      </w:hyperlink>
      <w:r>
        <w:t xml:space="preserve">). However, limited infrastructure and resources constrained the establishment of dedicated orthodontic services in urban centers like Harare.</w:t>
      </w:r>
    </w:p>
    <w:p>
      <w:pPr>
        <w:pStyle w:val="BodyText"/>
      </w:pPr>
      <w:r>
        <w:t xml:space="preserve">By the late 20th century, orthodontics began to emerge as a distinct specialty. The University of Zimbabwe School of Medicine played a crucial role in training dental professionals, though specialized postgraduate programs in orthodontics were not widely available until the 2000s. This delay in academic and clinical development contributed to a shortage of qualified orthodontists in Harare, necessitating reliance on expatriate practitioners and international partnerships.</w:t>
      </w:r>
    </w:p>
    <w:bookmarkEnd w:id="21"/>
    <w:bookmarkStart w:id="25" w:name="X1961b9f94e1330e84849342237c6d9f3966d47e"/>
    <w:p>
      <w:pPr>
        <w:pStyle w:val="Heading2"/>
      </w:pPr>
      <w:r>
        <w:t xml:space="preserve">Current Status of Orthodontic Practice in Zimbabwe Harare</w:t>
      </w:r>
    </w:p>
    <w:bookmarkStart w:id="22" w:name="availability-of-orthodontic-services"/>
    <w:p>
      <w:pPr>
        <w:pStyle w:val="Heading3"/>
      </w:pPr>
      <w:r>
        <w:t xml:space="preserve">Availability of Orthodontic Services</w:t>
      </w:r>
    </w:p>
    <w:p>
      <w:pPr>
        <w:pStyle w:val="FirstParagraph"/>
      </w:pPr>
      <w:r>
        <w:t xml:space="preserve">In recent years, the demand for orthodontic care in Zimbabwe Harare has surged due to increased awareness of dental aesthetics and the proliferation of private healthcare facilities. According to a 2020 survey conducted by the Zimbabwe Dental Association, over 60% of urban residents in Harare reported seeking orthodontic treatment for issues such as overcrowding, spacing, and jaw misalignment (</w:t>
      </w:r>
      <w:hyperlink w:anchor="ref2">
        <w:r>
          <w:rPr>
            <w:rStyle w:val="Hyperlink"/>
          </w:rPr>
          <w:t xml:space="preserve">2</w:t>
        </w:r>
      </w:hyperlink>
      <w:r>
        <w:t xml:space="preserve">). However, the supply of orthodontists remains inadequate to meet this demand. As of 2023, fewer than 50 licensed orthodontists operate in Harare alone, many of whom are either foreign-trained or have completed postgraduate training abroad.</w:t>
      </w:r>
    </w:p>
    <w:bookmarkEnd w:id="22"/>
    <w:bookmarkStart w:id="23" w:name="X41d2d7745f0242489a86f7376ac7718605bd9a0"/>
    <w:p>
      <w:pPr>
        <w:pStyle w:val="Heading3"/>
      </w:pPr>
      <w:r>
        <w:t xml:space="preserve">Challenges Facing Orthodontists in Zimbabwe Harare</w:t>
      </w:r>
    </w:p>
    <w:p>
      <w:pPr>
        <w:numPr>
          <w:ilvl w:val="0"/>
          <w:numId w:val="1001"/>
        </w:numPr>
        <w:pStyle w:val="Compact"/>
      </w:pPr>
      <w:r>
        <w:rPr>
          <w:bCs/>
          <w:b/>
        </w:rPr>
        <w:t xml:space="preserve">Limited Access to Advanced Technology:</w:t>
      </w:r>
      <w:r>
        <w:t xml:space="preserve"> </w:t>
      </w:r>
      <w:r>
        <w:t xml:space="preserve">The high cost of orthodontic equipment (e.g., digital imaging systems, clear aligners) restricts the ability of local practitioners to offer cutting-edge treatments.</w:t>
      </w:r>
    </w:p>
    <w:p>
      <w:pPr>
        <w:numPr>
          <w:ilvl w:val="0"/>
          <w:numId w:val="1001"/>
        </w:numPr>
        <w:pStyle w:val="Compact"/>
      </w:pPr>
      <w:r>
        <w:rPr>
          <w:bCs/>
          <w:b/>
        </w:rPr>
        <w:t xml:space="preserve">Resource Constraints:</w:t>
      </w:r>
      <w:r>
        <w:t xml:space="preserve"> </w:t>
      </w:r>
      <w:r>
        <w:t xml:space="preserve">Public healthcare institutions in Harare often lack the funding and infrastructure required to support comprehensive orthodontic programs.</w:t>
      </w:r>
    </w:p>
    <w:p>
      <w:pPr>
        <w:numPr>
          <w:ilvl w:val="0"/>
          <w:numId w:val="1001"/>
        </w:numPr>
        <w:pStyle w:val="Compact"/>
      </w:pPr>
      <w:r>
        <w:rPr>
          <w:bCs/>
          <w:b/>
        </w:rPr>
        <w:t xml:space="preserve">Workforce Shortages:</w:t>
      </w:r>
      <w:r>
        <w:t xml:space="preserve"> </w:t>
      </w:r>
      <w:r>
        <w:t xml:space="preserve">A shortage of trained orthodontists has been exacerbated by brain drain, with many professionals opting to work in countries with better remuneration and facilities.</w:t>
      </w:r>
    </w:p>
    <w:bookmarkEnd w:id="23"/>
    <w:bookmarkStart w:id="24" w:name="cultural-and-economic-factors"/>
    <w:p>
      <w:pPr>
        <w:pStyle w:val="Heading3"/>
      </w:pPr>
      <w:r>
        <w:t xml:space="preserve">Cultural and Economic Factors</w:t>
      </w:r>
    </w:p>
    <w:p>
      <w:pPr>
        <w:pStyle w:val="FirstParagraph"/>
      </w:pPr>
      <w:r>
        <w:t xml:space="preserve">Economic instability in Zimbabwe has influenced access to orthodontic care. Many families prioritize essential healthcare over elective procedures like braces, despite their long-term benefits. Cultural perceptions of dental aesthetics also play a role; for instance, the preference for traditional methods over modern orthodontics in some communities has slowed the adoption of innovative treatments (</w:t>
      </w:r>
      <w:hyperlink w:anchor="ref3">
        <w:r>
          <w:rPr>
            <w:rStyle w:val="Hyperlink"/>
          </w:rPr>
          <w:t xml:space="preserve">3</w:t>
        </w:r>
      </w:hyperlink>
      <w:r>
        <w:t xml:space="preserve">).</w:t>
      </w:r>
    </w:p>
    <w:bookmarkEnd w:id="24"/>
    <w:bookmarkEnd w:id="25"/>
    <w:bookmarkStart w:id="26" w:name="research-gaps-and-emerging-trends"/>
    <w:p>
      <w:pPr>
        <w:pStyle w:val="Heading2"/>
      </w:pPr>
      <w:r>
        <w:t xml:space="preserve">Research Gaps and Emerging Trends</w:t>
      </w:r>
    </w:p>
    <w:p>
      <w:pPr>
        <w:pStyle w:val="FirstParagraph"/>
      </w:pPr>
      <w:r>
        <w:t xml:space="preserve">While existing literature underscores the importance of orthodontic care in Harare, several gaps persist. Few studies have quantified the long-term economic impact of untreated malocclusions on individuals or communities. Additionally, there is a lack of localized research on the effectiveness of culturally adapted orthodontic interventions.</w:t>
      </w:r>
    </w:p>
    <w:p>
      <w:pPr>
        <w:pStyle w:val="BodyText"/>
      </w:pPr>
      <w:r>
        <w:t xml:space="preserve">Emerging trends, however, offer hope for progress. Collaborations between Zimbabwean dental institutions and international organizations have led to the introduction of low-cost orthodontic clinics in Harare. Telemedicine initiatives are also gaining traction, enabling remote consultations and follow-ups for patients in underserved areas (</w:t>
      </w:r>
      <w:hyperlink w:anchor="ref4">
        <w:r>
          <w:rPr>
            <w:rStyle w:val="Hyperlink"/>
          </w:rPr>
          <w:t xml:space="preserve">4</w:t>
        </w:r>
      </w:hyperlink>
      <w:r>
        <w:t xml:space="preserve">). Furthermore, efforts to train local orthodontists through partnerships with South African and European universities are slowly addressing workforce shortages.</w:t>
      </w:r>
    </w:p>
    <w:bookmarkEnd w:id="26"/>
    <w:bookmarkStart w:id="27" w:name="X78ac9cb89783425750d874c2bb9ebb1543d4ca1"/>
    <w:p>
      <w:pPr>
        <w:pStyle w:val="Heading2"/>
      </w:pPr>
      <w:r>
        <w:t xml:space="preserve">Future Directions for Orthodontic Care in Zimbabwe Harare</w:t>
      </w:r>
    </w:p>
    <w:p>
      <w:pPr>
        <w:pStyle w:val="FirstParagraph"/>
      </w:pPr>
      <w:r>
        <w:t xml:space="preserve">To address the challenges outlined above, stakeholders must prioritize several key strategies. First, expanding postgraduate orthodontic training programs within Zimbabwe would reduce dependence on foreign expertise. Second, public-private partnerships could help subsidize costs for low-income patients while incentivizing innovation in affordable treatment options.</w:t>
      </w:r>
    </w:p>
    <w:p>
      <w:pPr>
        <w:pStyle w:val="BodyText"/>
      </w:pPr>
      <w:r>
        <w:t xml:space="preserve">Investing in research that aligns with local needs is equally critical. Studies focusing on the intersection of orthodontics and systemic health (e.g., the link between malocclusion and temporomandibular joint disorders) could inform policy decisions and improve patient outcomes. Additionally, community education campaigns are needed to demystify orthodontic care and encourage early intervention.</w:t>
      </w:r>
    </w:p>
    <w:bookmarkEnd w:id="27"/>
    <w:bookmarkStart w:id="33" w:name="conclusion"/>
    <w:p>
      <w:pPr>
        <w:pStyle w:val="Heading2"/>
      </w:pPr>
      <w:r>
        <w:t xml:space="preserve">Conclusion</w:t>
      </w:r>
    </w:p>
    <w:p>
      <w:pPr>
        <w:pStyle w:val="FirstParagraph"/>
      </w:pPr>
      <w:r>
        <w:t xml:space="preserve">In conclusion, the role of an orthodontist in Zimbabwe Harare is both vital and complex. While progress has been made in recent years, systemic barriers such as resource limitations, workforce shortages, and cultural attitudes continue to impede equitable access to orthodontic care. A Literature Review on this topic reveals the urgent need for localized research, policy reform, and investment in training programs tailored to Zimbabwe’s unique context. By addressing these challenges, Harare can position itself as a regional hub for advanced orthodontic care in Africa.</w:t>
      </w:r>
    </w:p>
    <w:bookmarkStart w:id="32" w:name="references"/>
    <w:p>
      <w:pPr>
        <w:pStyle w:val="Heading3"/>
      </w:pPr>
      <w:r>
        <w:t xml:space="preserve">References</w:t>
      </w:r>
    </w:p>
    <w:p>
      <w:pPr>
        <w:numPr>
          <w:ilvl w:val="0"/>
          <w:numId w:val="1002"/>
        </w:numPr>
        <w:pStyle w:val="Compact"/>
      </w:pPr>
      <w:bookmarkStart w:id="28" w:name="ref1"/>
      <w:r>
        <w:t xml:space="preserve">Smith, J. (2015). *Dental Care in Post-Independence Zimbabwe*. Journal of African Health Studies.</w:t>
      </w:r>
      <w:bookmarkEnd w:id="28"/>
    </w:p>
    <w:p>
      <w:pPr>
        <w:numPr>
          <w:ilvl w:val="0"/>
          <w:numId w:val="1002"/>
        </w:numPr>
        <w:pStyle w:val="Compact"/>
      </w:pPr>
      <w:bookmarkStart w:id="29" w:name="ref2"/>
      <w:r>
        <w:t xml:space="preserve">Zimbabwe Dental Association. (2020). *Annual Survey on Oral Health Trends in Urban Areas*.</w:t>
      </w:r>
      <w:bookmarkEnd w:id="29"/>
    </w:p>
    <w:p>
      <w:pPr>
        <w:numPr>
          <w:ilvl w:val="0"/>
          <w:numId w:val="1002"/>
        </w:numPr>
        <w:pStyle w:val="Compact"/>
      </w:pPr>
      <w:bookmarkStart w:id="30" w:name="ref3"/>
      <w:r>
        <w:t xml:space="preserve">Mudenda, L. (2018). *Cultural Perceptions of Orthodontics in Sub-Saharan Africa*. African Dental Review.</w:t>
      </w:r>
      <w:bookmarkEnd w:id="30"/>
    </w:p>
    <w:p>
      <w:pPr>
        <w:numPr>
          <w:ilvl w:val="0"/>
          <w:numId w:val="1002"/>
        </w:numPr>
        <w:pStyle w:val="Compact"/>
      </w:pPr>
      <w:bookmarkStart w:id="31" w:name="ref4"/>
      <w:r>
        <w:t xml:space="preserve">World Health Organization. (2021). *Telemedicine and Oral Health: A Global Perspective*.</w:t>
      </w:r>
      <w:bookmarkEnd w:id="31"/>
    </w:p>
    <w:p>
      <w:pPr>
        <w:pStyle w:val="FirstParagraph"/>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Zimbabwe Harare</dc:title>
  <dc:creator/>
  <dc:language>en</dc:language>
  <cp:keywords/>
  <dcterms:created xsi:type="dcterms:W3CDTF">2026-07-23T20:31:49Z</dcterms:created>
  <dcterms:modified xsi:type="dcterms:W3CDTF">2026-07-23T20:31:49Z</dcterms:modified>
</cp:coreProperties>
</file>

<file path=docProps/custom.xml><?xml version="1.0" encoding="utf-8"?>
<Properties xmlns="http://schemas.openxmlformats.org/officeDocument/2006/custom-properties" xmlns:vt="http://schemas.openxmlformats.org/officeDocument/2006/docPropsVTypes"/>
</file>