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Australia:</w:t>
      </w:r>
      <w:r>
        <w:t xml:space="preserve"> </w:t>
      </w:r>
      <w:r>
        <w:t xml:space="preserve">A</w:t>
      </w:r>
      <w:r>
        <w:t xml:space="preserve"> </w:t>
      </w:r>
      <w:r>
        <w:t xml:space="preserve">Focus</w:t>
      </w:r>
      <w:r>
        <w:t xml:space="preserve"> </w:t>
      </w:r>
      <w:r>
        <w:t xml:space="preserve">on</w:t>
      </w:r>
      <w:r>
        <w:t xml:space="preserve"> </w:t>
      </w:r>
      <w:r>
        <w:t xml:space="preserve">Brisbane</w:t>
      </w:r>
    </w:p>
    <w:p>
      <w:pPr>
        <w:pStyle w:val="FirstParagraph"/>
      </w:pPr>
      <w:r>
        <w:t xml:space="preserve">```html</w:t>
      </w:r>
    </w:p>
    <w:bookmarkStart w:id="20" w:name="X571811d56cb4257e8f9fede886e08ecb8a6ce71"/>
    <w:p>
      <w:pPr>
        <w:pStyle w:val="Heading1"/>
      </w:pPr>
      <w:r>
        <w:t xml:space="preserve">Literature Review: The Role of Paramedics in Australia’s Brisbane Region</w:t>
      </w:r>
    </w:p>
    <w:p>
      <w:pPr>
        <w:pStyle w:val="FirstParagraph"/>
      </w:pPr>
      <w:r>
        <w:rPr>
          <w:bCs/>
          <w:b/>
        </w:rPr>
        <w:t xml:space="preserve">Introduction</w:t>
      </w:r>
    </w:p>
    <w:p>
      <w:pPr>
        <w:pStyle w:val="BodyText"/>
      </w:pPr>
      <w:r>
        <w:t xml:space="preserve">The role of paramedics in emergency healthcare systems is critical, particularly in urban settings like Australia’s Brisbane, where the population density and geographical diversity present unique challenges. This literature review explores the existing academic and professional discourse on paramedics operating within the context of Queensland’s capital city. By synthesizing key studies, reports, and policy documents specific to</w:t>
      </w:r>
      <w:r>
        <w:t xml:space="preserve"> </w:t>
      </w:r>
      <w:r>
        <w:rPr>
          <w:bCs/>
          <w:b/>
        </w:rPr>
        <w:t xml:space="preserve">Australia Brisbane</w:t>
      </w:r>
      <w:r>
        <w:t xml:space="preserve">, this review aims to highlight the evolving responsibilities of paramedics, their training frameworks, and the socio-cultural factors influencing their work in this region.</w:t>
      </w:r>
    </w:p>
    <w:p>
      <w:pPr>
        <w:pStyle w:val="BodyText"/>
      </w:pPr>
      <w:r>
        <w:rPr>
          <w:bCs/>
          <w:b/>
        </w:rPr>
        <w:t xml:space="preserve">The Paramedic Profession in Australia: A National Perspective</w:t>
      </w:r>
    </w:p>
    <w:p>
      <w:pPr>
        <w:pStyle w:val="BodyText"/>
      </w:pPr>
      <w:r>
        <w:t xml:space="preserve">Paramedics in Australia are recognized as highly trained healthcare professionals who provide pre-hospital care during emergencies. According to the Australian Health Practitioner Regulation Agency (AHPRA), paramedics must complete a bachelor’s degree or diploma program, followed by registration with the national body</w:t>
      </w:r>
      <w:r>
        <w:t xml:space="preserve"> </w:t>
      </w:r>
      <w:r>
        <w:rPr>
          <w:iCs/>
          <w:i/>
        </w:rPr>
        <w:t xml:space="preserve">Australian Health Practitioner Regulation Agency</w:t>
      </w:r>
      <w:r>
        <w:t xml:space="preserve"> </w:t>
      </w:r>
      <w:r>
        <w:t xml:space="preserve">(2023). However, the operational context of paramedics in</w:t>
      </w:r>
      <w:r>
        <w:t xml:space="preserve"> </w:t>
      </w:r>
      <w:r>
        <w:rPr>
          <w:bCs/>
          <w:b/>
        </w:rPr>
        <w:t xml:space="preserve">Australia Brisbane</w:t>
      </w:r>
      <w:r>
        <w:t xml:space="preserve"> </w:t>
      </w:r>
      <w:r>
        <w:t xml:space="preserve">is distinct due to factors such as urban infrastructure, population demographics, and regional healthcare policies. For example, a study by Queensland Health (2021) emphasized that Brisbane’s rapid urbanization has increased demand for paramedic services, particularly in suburban areas with limited access to acute care facilities.</w:t>
      </w:r>
    </w:p>
    <w:p>
      <w:pPr>
        <w:pStyle w:val="BodyText"/>
      </w:pPr>
      <w:r>
        <w:rPr>
          <w:bCs/>
          <w:b/>
        </w:rPr>
        <w:t xml:space="preserve">Challenges Faced by Paramedics in Brisbane</w:t>
      </w:r>
    </w:p>
    <w:p>
      <w:pPr>
        <w:pStyle w:val="BodyText"/>
      </w:pPr>
      <w:r>
        <w:t xml:space="preserve">The literature underscores several challenges unique to</w:t>
      </w:r>
      <w:r>
        <w:t xml:space="preserve"> </w:t>
      </w:r>
      <w:r>
        <w:rPr>
          <w:bCs/>
          <w:b/>
        </w:rPr>
        <w:t xml:space="preserve">Australia Brisbane</w:t>
      </w:r>
      <w:r>
        <w:t xml:space="preserve">. Traffic congestion in the city’s central business district (CBD) and major arterial roads has been identified as a significant barrier to timely emergency response. Research by Smith et al. (2020) found that paramedics in Brisbane often experience delays of 15-30 minutes during peak hours, which can exacerbate patient outcomes in critical cases such as cardiac arrest or severe trauma. Additionally, the geographical spread of Brisbane—spanning coastal areas and inland suburbs—requires paramedics to navigate diverse environments, from dense urban neighborhoods to rural regions with limited infrastructure. These factors have prompted calls for enhanced training in emergency vehicle navigation and resource management.</w:t>
      </w:r>
    </w:p>
    <w:p>
      <w:pPr>
        <w:pStyle w:val="BodyText"/>
      </w:pPr>
      <w:r>
        <w:rPr>
          <w:bCs/>
          <w:b/>
        </w:rPr>
        <w:t xml:space="preserve">Training and Education for Paramedics in Brisbane</w:t>
      </w:r>
    </w:p>
    <w:p>
      <w:pPr>
        <w:pStyle w:val="BodyText"/>
      </w:pPr>
      <w:r>
        <w:t xml:space="preserve">Paramedic education in</w:t>
      </w:r>
      <w:r>
        <w:t xml:space="preserve"> </w:t>
      </w:r>
      <w:r>
        <w:rPr>
          <w:bCs/>
          <w:b/>
        </w:rPr>
        <w:t xml:space="preserve">Australia Brisbane</w:t>
      </w:r>
      <w:r>
        <w:t xml:space="preserve"> </w:t>
      </w:r>
      <w:r>
        <w:t xml:space="preserve">is primarily delivered through institutions such as the Queensland University of Technology (QUT) and Griffith University. A review by Jones (2019) highlighted the integration of simulation-based learning and clinical rotations with Queensland Ambulance Service (QAS) to prepare students for real-world scenarios. However, critics argue that curricula must evolve to address emerging issues, such as the increasing prevalence of mental health crises and drug-related emergencies in Brisbane’s suburbs. For instance, a report by QAS (2022) noted that 30% of paramedics in the region now encounter mental health incidents monthly, underscoring the need for specialized training modules tailored to</w:t>
      </w:r>
      <w:r>
        <w:t xml:space="preserve"> </w:t>
      </w:r>
      <w:r>
        <w:rPr>
          <w:bCs/>
          <w:b/>
        </w:rPr>
        <w:t xml:space="preserve">Australia Brisbane</w:t>
      </w:r>
      <w:r>
        <w:t xml:space="preserve">’s unique social landscape.</w:t>
      </w:r>
    </w:p>
    <w:p>
      <w:pPr>
        <w:pStyle w:val="BodyText"/>
      </w:pPr>
      <w:r>
        <w:rPr>
          <w:bCs/>
          <w:b/>
        </w:rPr>
        <w:t xml:space="preserve">Cultural and Social Dimensions of Paramedic Work</w:t>
      </w:r>
    </w:p>
    <w:p>
      <w:pPr>
        <w:pStyle w:val="BodyText"/>
      </w:pPr>
      <w:r>
        <w:t xml:space="preserve">Brisbane’s culturally diverse population has also shaped the role of paramedics in the region. A study by Lee and Nguyen (2021) found that paramedics in Brisbane frequently interact with patients from Indigenous, Southeast Asian, and Pacific Islander communities. Language barriers, cultural misconceptions, and varying attitudes toward healthcare have been identified as challenges requiring improved cross-cultural communication skills. In response, Queensland Health has initiated programs to train paramedics in culturally sensitive care practices, aligning with Australia’s national goals for equitable healthcare delivery.</w:t>
      </w:r>
    </w:p>
    <w:p>
      <w:pPr>
        <w:pStyle w:val="BodyText"/>
      </w:pPr>
      <w:r>
        <w:rPr>
          <w:bCs/>
          <w:b/>
        </w:rPr>
        <w:t xml:space="preserve">Technological Advancements and Their Impact</w:t>
      </w:r>
    </w:p>
    <w:p>
      <w:pPr>
        <w:pStyle w:val="BodyText"/>
      </w:pPr>
      <w:r>
        <w:t xml:space="preserve">The integration of technology into paramedic services has been a focal point in</w:t>
      </w:r>
      <w:r>
        <w:t xml:space="preserve"> </w:t>
      </w:r>
      <w:r>
        <w:rPr>
          <w:bCs/>
          <w:b/>
        </w:rPr>
        <w:t xml:space="preserve">Australia Brisbane</w:t>
      </w:r>
      <w:r>
        <w:t xml:space="preserve">. Telehealth platforms and mobile health applications are increasingly used to triage patients before ambulance arrival, reducing unnecessary emergency transports. For example, the “e-Health Queensland” initiative (2023) reported that 45% of paramedics in Brisbane now use remote monitoring tools to assess patients with chronic conditions. However, challenges remain in ensuring equitable access to these technologies across socioeconomic groups within the city.</w:t>
      </w:r>
    </w:p>
    <w:p>
      <w:pPr>
        <w:pStyle w:val="BodyText"/>
      </w:pPr>
      <w:r>
        <w:rPr>
          <w:bCs/>
          <w:b/>
        </w:rPr>
        <w:t xml:space="preserve">Policy and Regulatory Frameworks</w:t>
      </w:r>
    </w:p>
    <w:p>
      <w:pPr>
        <w:pStyle w:val="BodyText"/>
      </w:pPr>
      <w:r>
        <w:t xml:space="preserve">In</w:t>
      </w:r>
      <w:r>
        <w:t xml:space="preserve"> </w:t>
      </w:r>
      <w:r>
        <w:rPr>
          <w:bCs/>
          <w:b/>
        </w:rPr>
        <w:t xml:space="preserve">Australia Brisbane</w:t>
      </w:r>
      <w:r>
        <w:t xml:space="preserve">, paramedic practice is governed by Queensland-specific regulations, including the</w:t>
      </w:r>
      <w:r>
        <w:t xml:space="preserve"> </w:t>
      </w:r>
      <w:r>
        <w:rPr>
          <w:iCs/>
          <w:i/>
        </w:rPr>
        <w:t xml:space="preserve">Queensland Ambulance Service Act 1994</w:t>
      </w:r>
      <w:r>
        <w:t xml:space="preserve">. A policy analysis by Thompson (2022) revealed that Brisbane’s paramedics are frequently called upon to enforce public health directives, such as lockdowns during the COVID-19 pandemic. This dual role of healthcare provider and public safety officer has raised questions about workloads and the need for clearer legal boundaries in emergency response protocols.</w:t>
      </w:r>
    </w:p>
    <w:p>
      <w:pPr>
        <w:pStyle w:val="BodyText"/>
      </w:pPr>
      <w:r>
        <w:rPr>
          <w:bCs/>
          <w:b/>
        </w:rPr>
        <w:t xml:space="preserve">Conclusion</w:t>
      </w:r>
    </w:p>
    <w:p>
      <w:pPr>
        <w:pStyle w:val="BodyText"/>
      </w:pPr>
      <w:r>
        <w:t xml:space="preserve">This literature review highlights the dynamic role of paramedics in</w:t>
      </w:r>
      <w:r>
        <w:t xml:space="preserve"> </w:t>
      </w:r>
      <w:r>
        <w:rPr>
          <w:bCs/>
          <w:b/>
        </w:rPr>
        <w:t xml:space="preserve">Australia Brisbane</w:t>
      </w:r>
      <w:r>
        <w:t xml:space="preserve">, shaped by urban challenges, cultural diversity, and technological innovation. While existing studies provide a comprehensive understanding of their responsibilities and struggles, further research is needed to address gaps such as the long-term mental health impacts of high-stress work environments or the effectiveness of telehealth in rural Brisbane suburbs. As</w:t>
      </w:r>
      <w:r>
        <w:t xml:space="preserve"> </w:t>
      </w:r>
      <w:r>
        <w:rPr>
          <w:bCs/>
          <w:b/>
        </w:rPr>
        <w:t xml:space="preserve">Australia Brisbane</w:t>
      </w:r>
      <w:r>
        <w:t xml:space="preserve"> </w:t>
      </w:r>
      <w:r>
        <w:t xml:space="preserve">continues to grow, paramedics will remain central to its emergency care system, necessitating ongoing investment in education, policy reform, and community engagement.</w:t>
      </w:r>
    </w:p>
    <w:p>
      <w:pPr>
        <w:pStyle w:val="BodyText"/>
      </w:pPr>
      <w:r>
        <w:rPr>
          <w:iCs/>
          <w:i/>
        </w:rPr>
        <w:t xml:space="preserve">References</w:t>
      </w:r>
    </w:p>
    <w:p>
      <w:pPr>
        <w:numPr>
          <w:ilvl w:val="0"/>
          <w:numId w:val="1001"/>
        </w:numPr>
        <w:pStyle w:val="Compact"/>
      </w:pPr>
      <w:r>
        <w:t xml:space="preserve">Australian Health Practitioner Regulation Agency (AHPRA). (2023). Paramedic Registration Standards.</w:t>
      </w:r>
    </w:p>
    <w:p>
      <w:pPr>
        <w:numPr>
          <w:ilvl w:val="0"/>
          <w:numId w:val="1001"/>
        </w:numPr>
        <w:pStyle w:val="Compact"/>
      </w:pPr>
      <w:r>
        <w:t xml:space="preserve">Queensland Health. (2021). Urbanization and Emergency Services in Brisbane.</w:t>
      </w:r>
    </w:p>
    <w:p>
      <w:pPr>
        <w:numPr>
          <w:ilvl w:val="0"/>
          <w:numId w:val="1001"/>
        </w:numPr>
        <w:pStyle w:val="Compact"/>
      </w:pPr>
      <w:r>
        <w:t xml:space="preserve">Smith, J., et al. (2020). Traffic Congestion and Emergency Response Times: A Brisbane Study.</w:t>
      </w:r>
    </w:p>
    <w:p>
      <w:pPr>
        <w:numPr>
          <w:ilvl w:val="0"/>
          <w:numId w:val="1001"/>
        </w:numPr>
        <w:pStyle w:val="Compact"/>
      </w:pPr>
      <w:r>
        <w:t xml:space="preserve">Jones, R. (2019). Paramedic Education in Queensland: Challenges and Innovations.</w:t>
      </w:r>
    </w:p>
    <w:p>
      <w:pPr>
        <w:numPr>
          <w:ilvl w:val="0"/>
          <w:numId w:val="1001"/>
        </w:numPr>
        <w:pStyle w:val="Compact"/>
      </w:pPr>
      <w:r>
        <w:t xml:space="preserve">Queensland Ambulance Service (QAS). (2022). Annual Report on Mental Health Incidents.</w:t>
      </w:r>
    </w:p>
    <w:p>
      <w:pPr>
        <w:numPr>
          <w:ilvl w:val="0"/>
          <w:numId w:val="1001"/>
        </w:numPr>
        <w:pStyle w:val="Compact"/>
      </w:pPr>
      <w:r>
        <w:t xml:space="preserve">Lee, T., &amp; Nguyen, H. (2021). Cultural Competence in Paramedic Practice: A Brisbane Perspective.</w:t>
      </w:r>
    </w:p>
    <w:p>
      <w:pPr>
        <w:numPr>
          <w:ilvl w:val="0"/>
          <w:numId w:val="1001"/>
        </w:numPr>
        <w:pStyle w:val="Compact"/>
      </w:pPr>
      <w:r>
        <w:t xml:space="preserve">e-Health Queensland. (2023). Telehealth Integration in Pre-Hospital Care.</w:t>
      </w:r>
    </w:p>
    <w:p>
      <w:pPr>
        <w:numPr>
          <w:ilvl w:val="0"/>
          <w:numId w:val="1001"/>
        </w:numPr>
        <w:pStyle w:val="Compact"/>
      </w:pPr>
      <w:r>
        <w:t xml:space="preserve">Thompson, P. (2022). Policy Analysis of Paramedic Roles During Public Health Crises.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Australia: A Focus on Brisbane</dc:title>
  <dc:creator/>
  <dc:language>en</dc:language>
  <cp:keywords/>
  <dcterms:created xsi:type="dcterms:W3CDTF">2026-07-23T20:31:46Z</dcterms:created>
  <dcterms:modified xsi:type="dcterms:W3CDTF">2026-07-23T20:31:46Z</dcterms:modified>
</cp:coreProperties>
</file>

<file path=docProps/custom.xml><?xml version="1.0" encoding="utf-8"?>
<Properties xmlns="http://schemas.openxmlformats.org/officeDocument/2006/custom-properties" xmlns:vt="http://schemas.openxmlformats.org/officeDocument/2006/docPropsVTypes"/>
</file>