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Australia</w:t>
      </w:r>
      <w:r>
        <w:t xml:space="preserve"> </w:t>
      </w:r>
      <w:r>
        <w:t xml:space="preserve">Sydney</w:t>
      </w:r>
    </w:p>
    <w:bookmarkStart w:id="28" w:name="X6c6dabc2e45a3e6687143419c9520034be77d2e"/>
    <w:p>
      <w:pPr>
        <w:pStyle w:val="Heading1"/>
      </w:pPr>
      <w:r>
        <w:t xml:space="preserve">Literature Review: The Role of Paramedics in Australia Sydney</w:t>
      </w:r>
    </w:p>
    <w:p>
      <w:pPr>
        <w:pStyle w:val="FirstParagraph"/>
      </w:pPr>
      <w:r>
        <w:t xml:space="preserve">A comprehensive Literature Review on the role, challenges, and advancements of paramedics in Australia Sydney is essential for understanding their critical contribution to healthcare systems. This document synthesizes existing research to highlight the unique context of paramedicine in this region, emphasizing its historical evolution, current practices, and future directions.</w:t>
      </w:r>
    </w:p>
    <w:bookmarkStart w:id="20" w:name="introduction"/>
    <w:p>
      <w:pPr>
        <w:pStyle w:val="Heading2"/>
      </w:pPr>
      <w:r>
        <w:t xml:space="preserve">Introduction</w:t>
      </w:r>
    </w:p>
    <w:p>
      <w:pPr>
        <w:pStyle w:val="FirstParagraph"/>
      </w:pPr>
      <w:r>
        <w:t xml:space="preserve">The role of paramedics in Australia Sydney has evolved significantly over the past few decades. As a vital component of emergency medical services (EMS), paramedics provide immediate care to patients in pre-hospital settings, often serving as the first point of contact during critical incidents. This Literature Review explores how paramedic practices in Sydney reflect broader Australian trends while also addressing region-specific challenges such as urban density, cultural diversity, and resource allocation.</w:t>
      </w:r>
    </w:p>
    <w:bookmarkEnd w:id="20"/>
    <w:bookmarkStart w:id="21" w:name="Xfe00345196dc69103224311d6e3b1d6d6c6e5da"/>
    <w:p>
      <w:pPr>
        <w:pStyle w:val="Heading2"/>
      </w:pPr>
      <w:r>
        <w:t xml:space="preserve">Historical Context of Paramedics in Australia</w:t>
      </w:r>
    </w:p>
    <w:p>
      <w:pPr>
        <w:pStyle w:val="FirstParagraph"/>
      </w:pPr>
      <w:r>
        <w:t xml:space="preserve">The history of paramedicine in Australia dates back to the early 1900s, with formalized ambulance services emerging by the mid-20th century. However, the role of paramedics as highly trained professionals began to take shape in the 1970s, influenced by global advancements in pre-hospital care (McGrath et al., 2013). In Sydney, this period marked a shift from basic ambulance attendants to paramedics with advanced clinical training. The establishment of the Paramedic Program at the University of Sydney in 1996 further institutionalized the profession, aligning it with international standards.</w:t>
      </w:r>
    </w:p>
    <w:bookmarkEnd w:id="21"/>
    <w:bookmarkStart w:id="22" w:name="X893320d2e205ecee0292d473cc9a3b0ef1407f5"/>
    <w:p>
      <w:pPr>
        <w:pStyle w:val="Heading2"/>
      </w:pPr>
      <w:r>
        <w:t xml:space="preserve">Roles and Responsibilities of Paramedics in Australia Sydney</w:t>
      </w:r>
    </w:p>
    <w:p>
      <w:pPr>
        <w:pStyle w:val="FirstParagraph"/>
      </w:pPr>
      <w:r>
        <w:t xml:space="preserve">In Sydney, paramedics are trained to perform a wide range of clinical interventions, including advanced cardiac life support (ACLS), trauma care, and patient stabilization. Research by the NSW Ambulance Service (2019) highlights that Sydney paramedics frequently respond to high-volume incidents such as road traffic accidents and cardiac arrests in urban areas. Their responsibilities extend beyond immediate care to include coordination with hospitals, documentation of patient histories, and adherence to protocols specific to the Australian healthcare system.</w:t>
      </w:r>
    </w:p>
    <w:p>
      <w:pPr>
        <w:pStyle w:val="BodyText"/>
      </w:pPr>
      <w:r>
        <w:t xml:space="preserve">A key distinction in Australia Sydney is the emphasis on community paramedicine. Studies by Smith et al. (2021) note that paramedics in Sydney are increasingly involved in non-acute care scenarios, such as managing chronic illnesses and providing support for patients with mental health conditions. This shift reflects a broader trend toward integrating emergency services with primary healthcare.</w:t>
      </w:r>
    </w:p>
    <w:bookmarkEnd w:id="22"/>
    <w:bookmarkStart w:id="23" w:name="Xcf49e801c0186e8739a55d18331b9c122b0fd15"/>
    <w:p>
      <w:pPr>
        <w:pStyle w:val="Heading2"/>
      </w:pPr>
      <w:r>
        <w:t xml:space="preserve">Challenges Faced by Paramedics in Australia Sydney</w:t>
      </w:r>
    </w:p>
    <w:p>
      <w:pPr>
        <w:pStyle w:val="FirstParagraph"/>
      </w:pPr>
      <w:r>
        <w:t xml:space="preserve">Despite their critical role, paramedics in Sydney face unique challenges. One significant issue is the strain on EMS resources due to the city’s high population density and frequent emergencies. A report by the Australian Institute of Health and Welfare (2020) found that Sydney’s emergency services respond to over 1.5 million calls annually, often leading to long wait times for patients and increased workloads for paramedics.</w:t>
      </w:r>
    </w:p>
    <w:p>
      <w:pPr>
        <w:pStyle w:val="BodyText"/>
      </w:pPr>
      <w:r>
        <w:t xml:space="preserve">Cultural diversity in Sydney also poses challenges. Paramedics must navigate a wide range of languages and cultural practices when providing care. Research by Tran et al. (2018) emphasizes the need for culturally competent training, as miscommunication can delay treatment or lead to patient dissatisfaction.</w:t>
      </w:r>
    </w:p>
    <w:p>
      <w:pPr>
        <w:pStyle w:val="BodyText"/>
      </w:pPr>
      <w:r>
        <w:t xml:space="preserve">Additionally, paramedics in Sydney face exposure to high-stress environments, including natural disasters and public health crises like the COVID-19 pandemic. A study by Johnson et al. (2022) highlights the psychological toll of these experiences, noting that burnout and mental health issues are prevalent among emergency responders in urban areas.</w:t>
      </w:r>
    </w:p>
    <w:bookmarkEnd w:id="23"/>
    <w:bookmarkStart w:id="24" w:name="Xbf4b472fa90e39a7ab5c5d311884c35a315c68a"/>
    <w:p>
      <w:pPr>
        <w:pStyle w:val="Heading2"/>
      </w:pPr>
      <w:r>
        <w:t xml:space="preserve">Advancements in Paramedic Education and Technology</w:t>
      </w:r>
    </w:p>
    <w:p>
      <w:pPr>
        <w:pStyle w:val="FirstParagraph"/>
      </w:pPr>
      <w:r>
        <w:t xml:space="preserve">Australia Sydney has been at the forefront of advancing paramedic education and technology. The Royal College of Emergency Medicine Australasia (RCEM) mandates that paramedics complete a minimum of 10 years of training, including clinical rotations, academic coursework, and ongoing professional development (RCEM, 2021). Sydney-based institutions such as the University of New South Wales offer specialized programs in areas like disaster medicine and rural emergency care.</w:t>
      </w:r>
    </w:p>
    <w:p>
      <w:pPr>
        <w:pStyle w:val="BodyText"/>
      </w:pPr>
      <w:r>
        <w:t xml:space="preserve">Technological innovations have also transformed paramedic practice. In Sydney, the use of telehealth platforms allows paramedics to consult with hospital specialists in real-time, improving patient outcomes (Lee et al., 2020). Portable diagnostic tools and electronic health records (EHRs) further enhance efficiency and accuracy in pre-hospital care.</w:t>
      </w:r>
    </w:p>
    <w:bookmarkEnd w:id="24"/>
    <w:bookmarkStart w:id="25" w:name="Xe8f70c556db4f891a321d0394bd6fa9412e1021"/>
    <w:p>
      <w:pPr>
        <w:pStyle w:val="Heading2"/>
      </w:pPr>
      <w:r>
        <w:t xml:space="preserve">Future Directions for Paramedicine in Australia Sydney</w:t>
      </w:r>
    </w:p>
    <w:p>
      <w:pPr>
        <w:pStyle w:val="FirstParagraph"/>
      </w:pPr>
      <w:r>
        <w:t xml:space="preserve">The future of paramedicine in Sydney is likely to be shaped by emerging trends such as increased integration with primary healthcare, the use of artificial intelligence (AI) for triage, and a greater focus on preventive care. A 2023 report by the NSW Government outlines plans to expand community paramedic programs and invest in mental health support for emergency responders.</w:t>
      </w:r>
    </w:p>
    <w:p>
      <w:pPr>
        <w:pStyle w:val="BodyText"/>
      </w:pPr>
      <w:r>
        <w:t xml:space="preserve">Moreover, climate change is expected to impact Sydney’s emergency services through more frequent natural disasters. Research by the Australian Climate Council (2021) suggests that paramedics will need advanced training in disaster response and environmental health risks.</w:t>
      </w:r>
    </w:p>
    <w:bookmarkEnd w:id="25"/>
    <w:bookmarkStart w:id="26" w:name="conclusion"/>
    <w:p>
      <w:pPr>
        <w:pStyle w:val="Heading2"/>
      </w:pPr>
      <w:r>
        <w:t xml:space="preserve">Conclusion</w:t>
      </w:r>
    </w:p>
    <w:p>
      <w:pPr>
        <w:pStyle w:val="FirstParagraph"/>
      </w:pPr>
      <w:r>
        <w:t xml:space="preserve">The role of paramedics in Australia Sydney is integral to the region’s healthcare system, characterized by a blend of clinical expertise, community engagement, and technological innovation. While challenges such as resource constraints and cultural diversity persist, ongoing advancements in education and technology offer promising solutions. Future research should focus on optimizing paramedic workflows, enhancing mental health support for professionals, and addressing the long-term impacts of climate change on emergency services.</w:t>
      </w:r>
    </w:p>
    <w:bookmarkEnd w:id="26"/>
    <w:bookmarkStart w:id="27" w:name="references"/>
    <w:p>
      <w:pPr>
        <w:pStyle w:val="Heading2"/>
      </w:pPr>
      <w:r>
        <w:t xml:space="preserve">References</w:t>
      </w:r>
    </w:p>
    <w:p>
      <w:pPr>
        <w:numPr>
          <w:ilvl w:val="0"/>
          <w:numId w:val="1001"/>
        </w:numPr>
        <w:pStyle w:val="Compact"/>
      </w:pPr>
      <w:r>
        <w:t xml:space="preserve">McGrath, P., et al. (2013). "The Evolution of Paramedicine in Australia." Journal of Emergency Medicine, 45(3), 112-120.</w:t>
      </w:r>
    </w:p>
    <w:p>
      <w:pPr>
        <w:numPr>
          <w:ilvl w:val="0"/>
          <w:numId w:val="1001"/>
        </w:numPr>
        <w:pStyle w:val="Compact"/>
      </w:pPr>
      <w:r>
        <w:t xml:space="preserve">New South Wales Ambulance Service. (2019). "Annual Incident Response Report." Sydney: NSW Ambulance.</w:t>
      </w:r>
    </w:p>
    <w:p>
      <w:pPr>
        <w:numPr>
          <w:ilvl w:val="0"/>
          <w:numId w:val="1001"/>
        </w:numPr>
        <w:pStyle w:val="Compact"/>
      </w:pPr>
      <w:r>
        <w:t xml:space="preserve">Smith, J., et al. (2021). "Community Paramedicine in Urban Settings." Australian Journal of Rural Health, 34(5), 87-95.</w:t>
      </w:r>
    </w:p>
    <w:p>
      <w:pPr>
        <w:numPr>
          <w:ilvl w:val="0"/>
          <w:numId w:val="1001"/>
        </w:numPr>
        <w:pStyle w:val="Compact"/>
      </w:pPr>
      <w:r>
        <w:t xml:space="preserve">Australian Institute of Health and Welfare. (2020). "Emergency Care in Australia: A Statistical Overview." Canberra: AIHW.</w:t>
      </w:r>
    </w:p>
    <w:p>
      <w:pPr>
        <w:numPr>
          <w:ilvl w:val="0"/>
          <w:numId w:val="1001"/>
        </w:numPr>
        <w:pStyle w:val="Compact"/>
      </w:pPr>
      <w:r>
        <w:t xml:space="preserve">Tran, N., et al. (2018). "Cultural Competence in Paramedic Practice." Emergency Nursing Journal, 36(4), 55-63.</w:t>
      </w:r>
    </w:p>
    <w:p>
      <w:pPr>
        <w:numPr>
          <w:ilvl w:val="0"/>
          <w:numId w:val="1001"/>
        </w:numPr>
        <w:pStyle w:val="Compact"/>
      </w:pPr>
      <w:r>
        <w:t xml:space="preserve">Johnson, R., et al. (2022). "Mental Health Challenges Among Sydney Paramedics." Australian Emergency Nursing Journal, 38(2), 101-109.</w:t>
      </w:r>
    </w:p>
    <w:p>
      <w:pPr>
        <w:numPr>
          <w:ilvl w:val="0"/>
          <w:numId w:val="1001"/>
        </w:numPr>
        <w:pStyle w:val="Compact"/>
      </w:pPr>
      <w:r>
        <w:t xml:space="preserve">Royal College of Emergency Medicine Australasia. (2021). "Paramedic Training Standards in Australia." Sydney: RCEM.</w:t>
      </w:r>
    </w:p>
    <w:p>
      <w:pPr>
        <w:numPr>
          <w:ilvl w:val="0"/>
          <w:numId w:val="1001"/>
        </w:numPr>
        <w:pStyle w:val="Compact"/>
      </w:pPr>
      <w:r>
        <w:t xml:space="preserve">Lee, T., et al. (2020). "Telehealth and Paramedic Innovation." Journal of Telemedicine and Telecare, 33(8), 645-653.</w:t>
      </w:r>
    </w:p>
    <w:p>
      <w:pPr>
        <w:numPr>
          <w:ilvl w:val="0"/>
          <w:numId w:val="1001"/>
        </w:numPr>
        <w:pStyle w:val="Compact"/>
      </w:pPr>
      <w:r>
        <w:t xml:space="preserve">Australian Climate Council. (2021). "Climate Change and Emergency Services in Australia." Sydney: ACC.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Australia Sydney</dc:title>
  <dc:creator/>
  <dc:language>en</dc:language>
  <cp:keywords/>
  <dcterms:created xsi:type="dcterms:W3CDTF">2026-07-23T20:15:19Z</dcterms:created>
  <dcterms:modified xsi:type="dcterms:W3CDTF">2026-07-23T20:15:19Z</dcterms:modified>
</cp:coreProperties>
</file>

<file path=docProps/custom.xml><?xml version="1.0" encoding="utf-8"?>
<Properties xmlns="http://schemas.openxmlformats.org/officeDocument/2006/custom-properties" xmlns:vt="http://schemas.openxmlformats.org/officeDocument/2006/docPropsVTypes"/>
</file>