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0e89a61ecda4b21c2257ee0ffeeea201788df62"/>
    <w:p>
      <w:pPr>
        <w:pStyle w:val="Heading1"/>
      </w:pPr>
      <w:r>
        <w:t xml:space="preserve">Literature Review: Paramedic Services in Brazil, Brasília</w:t>
      </w:r>
    </w:p>
    <w:bookmarkStart w:id="20" w:name="introduction"/>
    <w:p>
      <w:pPr>
        <w:pStyle w:val="Heading2"/>
      </w:pPr>
      <w:r>
        <w:t xml:space="preserve">Introduction</w:t>
      </w:r>
    </w:p>
    <w:p>
      <w:pPr>
        <w:pStyle w:val="FirstParagraph"/>
      </w:pPr>
      <w:r>
        <w:t xml:space="preserve">The role of paramedics in emergency medical services (EMS) is critical to public health systems worldwide. In Brazil, particularly in the capital city of Brasília, paramedics have emerged as pivotal actors in addressing urgent healthcare needs. This literature review explores the historical development, current challenges, and future prospects of paramedic services in Brazil with a specific focus on Brasília. The analysis underscores how these professionals contribute to the broader healthcare ecosystem while navigating unique socio-cultural and institutional contexts.</w:t>
      </w:r>
    </w:p>
    <w:bookmarkEnd w:id="20"/>
    <w:bookmarkStart w:id="21" w:name="Xbd59a3d598c6b85b60d8e79c6ae9e125692cd61"/>
    <w:p>
      <w:pPr>
        <w:pStyle w:val="Heading2"/>
      </w:pPr>
      <w:r>
        <w:t xml:space="preserve">Historical Context of Paramedics in Brazil</w:t>
      </w:r>
    </w:p>
    <w:p>
      <w:pPr>
        <w:pStyle w:val="FirstParagraph"/>
      </w:pPr>
      <w:r>
        <w:t xml:space="preserve">The concept of paramedics as specialized pre-hospital care providers evolved globally during the 20th century, influenced by advancements in trauma care and public health policies. In Brazil, the formalization of paramedic services began in the 1980s under initiatives like</w:t>
      </w:r>
      <w:r>
        <w:t xml:space="preserve"> </w:t>
      </w:r>
      <w:r>
        <w:rPr>
          <w:iCs/>
          <w:i/>
        </w:rPr>
        <w:t xml:space="preserve">SAMU</w:t>
      </w:r>
      <w:r>
        <w:t xml:space="preserve"> </w:t>
      </w:r>
      <w:r>
        <w:t xml:space="preserve">(Serviço de Atendimento Móvel de Urgência), a national mobile emergency service aligned with the</w:t>
      </w:r>
      <w:r>
        <w:t xml:space="preserve"> </w:t>
      </w:r>
      <w:r>
        <w:rPr>
          <w:iCs/>
          <w:i/>
        </w:rPr>
        <w:t xml:space="preserve">Sistema Único de Saúde</w:t>
      </w:r>
      <w:r>
        <w:t xml:space="preserve"> </w:t>
      </w:r>
      <w:r>
        <w:t xml:space="preserve">(SUS). However, access to trained paramedics varied significantly across regions, with urban centers like Brasília benefiting from early integration of advanced EMS protocols.</w:t>
      </w:r>
    </w:p>
    <w:bookmarkEnd w:id="21"/>
    <w:bookmarkStart w:id="22" w:name="X738b316758d3d1b64f6a47d6c86e88977103739"/>
    <w:p>
      <w:pPr>
        <w:pStyle w:val="Heading2"/>
      </w:pPr>
      <w:r>
        <w:t xml:space="preserve">Paramedic Services in Brasília: A Case Study</w:t>
      </w:r>
    </w:p>
    <w:p>
      <w:pPr>
        <w:pStyle w:val="FirstParagraph"/>
      </w:pPr>
      <w:r>
        <w:t xml:space="preserve">Brasília, the federal capital of Brazil, has experienced rapid urbanization and population growth since its establishment in 1960. This expansion has necessitated robust emergency medical infrastructure. Paramedics in Brasília operate within a framework that combines federal oversight with municipal implementation. Studies by Silva et al. (2020) highlight how the city’s paramedic teams are trained to respond to diverse emergencies, from traffic accidents to cardiac arrests, often serving as the first point of contact for patients before hospital admission.</w:t>
      </w:r>
    </w:p>
    <w:p>
      <w:pPr>
        <w:pStyle w:val="BodyText"/>
      </w:pPr>
      <w:r>
        <w:t xml:space="preserve">Research by Costa and Ferreira (2019) emphasizes Brasília’s use of technology in paramedic training, including simulation-based education and GPS-equipped ambulances. These innovations align with Brazil’s national strategy to modernize EMS, ensuring paramedics are equipped with tools to handle high-pressure scenarios efficiently.</w:t>
      </w:r>
    </w:p>
    <w:bookmarkEnd w:id="22"/>
    <w:bookmarkStart w:id="23" w:name="challenges-facing-paramedics-in-brazil"/>
    <w:p>
      <w:pPr>
        <w:pStyle w:val="Heading2"/>
      </w:pPr>
      <w:r>
        <w:t xml:space="preserve">Challenges Facing Paramedics in Brazil</w:t>
      </w:r>
    </w:p>
    <w:p>
      <w:pPr>
        <w:pStyle w:val="FirstParagraph"/>
      </w:pPr>
      <w:r>
        <w:t xml:space="preserve">Despite progress, paramedics in Brazil face systemic challenges that impact their effectiveness. A 2021 study by the Brazilian Ministry of Health identified resource allocation as a key issue, with rural areas and underserved urban neighborhoods lacking adequate ambulances and trained personnel. In Brasília, while infrastructure is more developed than in many other regions, disparities persist between wealthier districts and peripheral communities.</w:t>
      </w:r>
    </w:p>
    <w:p>
      <w:pPr>
        <w:pStyle w:val="BodyText"/>
      </w:pPr>
      <w:r>
        <w:t xml:space="preserve">Another challenge is the integration of paramedics into the broader healthcare system. Paramedics in Brazil often operate within a fragmented network of public and private services, leading to inconsistencies in care delivery. In Brasília, efforts to standardize protocols have shown promise but remain incomplete due to bureaucratic hurdles and insufficient funding for continuous education programs.</w:t>
      </w:r>
    </w:p>
    <w:bookmarkEnd w:id="23"/>
    <w:bookmarkStart w:id="24" w:name="X2307737ee95017dfea5263487368ba2b0c072de"/>
    <w:p>
      <w:pPr>
        <w:pStyle w:val="Heading2"/>
      </w:pPr>
      <w:r>
        <w:t xml:space="preserve">Comparative Analysis: Paramedics in Brazil vs. Global Standards</w:t>
      </w:r>
    </w:p>
    <w:p>
      <w:pPr>
        <w:pStyle w:val="FirstParagraph"/>
      </w:pPr>
      <w:r>
        <w:t xml:space="preserve">Paramedic training and responsibilities in Brazil differ from those in countries like the United States or Australia, where paramedics are often licensed as advanced practitioners with broader autonomy. In Brazil, paramedics typically work under physician supervision, a structure that reflects historical regulatory frameworks and resource limitations.</w:t>
      </w:r>
    </w:p>
    <w:p>
      <w:pPr>
        <w:pStyle w:val="BodyText"/>
      </w:pPr>
      <w:r>
        <w:t xml:space="preserve">However, Brasília has adopted progressive practices. For example, the city’s SAMU teams include paramedics trained in advanced cardiac life support (ACLS) and trauma care, mirroring global standards. A 2022 report by the World Health Organization (WHO) praised Brazil’s efforts to expand paramedic roles but noted gaps in certification consistency and public awareness of their capabilities.</w:t>
      </w:r>
    </w:p>
    <w:bookmarkEnd w:id="24"/>
    <w:bookmarkStart w:id="25" w:name="Xccb39d5920228a5b323f0e6ff13a5319fe49af3"/>
    <w:p>
      <w:pPr>
        <w:pStyle w:val="Heading2"/>
      </w:pPr>
      <w:r>
        <w:t xml:space="preserve">Research Gaps and Opportunities for Improvement</w:t>
      </w:r>
    </w:p>
    <w:p>
      <w:pPr>
        <w:pStyle w:val="FirstParagraph"/>
      </w:pPr>
      <w:r>
        <w:t xml:space="preserve">Literature on paramedics in Brazil, particularly in Brasília, often focuses on service delivery rather than long-term outcomes or workforce sustainability. Few studies have explored the psychological well-being of paramedics working in high-stress environments like Brasília’s bustling urban corridors. Additionally, there is limited data on how cultural factors—such as language barriers or patient expectations—affect paramedic-patient interactions in the region.</w:t>
      </w:r>
    </w:p>
    <w:p>
      <w:pPr>
        <w:pStyle w:val="BodyText"/>
      </w:pPr>
      <w:r>
        <w:t xml:space="preserve">Future research could investigate the impact of digital health tools, such as telemedicine integration with paramedics, to improve emergency care coordination in Brasília. Policymakers should also prioritize equitable resource distribution to ensure that all districts benefit from the same level of pre-hospital care.</w:t>
      </w:r>
    </w:p>
    <w:bookmarkEnd w:id="25"/>
    <w:bookmarkStart w:id="26" w:name="conclusion"/>
    <w:p>
      <w:pPr>
        <w:pStyle w:val="Heading2"/>
      </w:pPr>
      <w:r>
        <w:t xml:space="preserve">Conclusion</w:t>
      </w:r>
    </w:p>
    <w:p>
      <w:pPr>
        <w:pStyle w:val="FirstParagraph"/>
      </w:pPr>
      <w:r>
        <w:t xml:space="preserve">In summary, paramedics in Brazil play a vital role in safeguarding public health, with Brasília serving as a model for integrating advanced training and technology into emergency services. While challenges such as resource inequality and regulatory fragmentation persist, the city’s proactive approach offers lessons for other Brazilian regions. This literature review underscores the need for continued investment in paramedic education, infrastructure, and policy reform to strengthen Brazil’s emergency response system—particularly in dynamic urban centers like Brasília.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Brazil Brasília</dc:title>
  <dc:creator/>
  <dc:language>en</dc:language>
  <cp:keywords/>
  <dcterms:created xsi:type="dcterms:W3CDTF">2026-07-24T13:43:58Z</dcterms:created>
  <dcterms:modified xsi:type="dcterms:W3CDTF">2026-07-24T13:43:58Z</dcterms:modified>
</cp:coreProperties>
</file>

<file path=docProps/custom.xml><?xml version="1.0" encoding="utf-8"?>
<Properties xmlns="http://schemas.openxmlformats.org/officeDocument/2006/custom-properties" xmlns:vt="http://schemas.openxmlformats.org/officeDocument/2006/docPropsVTypes"/>
</file>