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a6b880d8c039d8e7417750f5e9d7978bad5f92"/>
    <w:p>
      <w:pPr>
        <w:pStyle w:val="Heading1"/>
      </w:pPr>
      <w:r>
        <w:t xml:space="preserve">Literature Review: The Role of Paramedics in Canada Vancouver’s Healthcare System</w:t>
      </w:r>
    </w:p>
    <w:p>
      <w:pPr>
        <w:pStyle w:val="FirstParagraph"/>
      </w:pPr>
      <w:r>
        <w:t xml:space="preserve">A Literature Review on the subject of</w:t>
      </w:r>
      <w:r>
        <w:t xml:space="preserve"> </w:t>
      </w:r>
      <w:r>
        <w:rPr>
          <w:bCs/>
          <w:b/>
        </w:rPr>
        <w:t xml:space="preserve">Paramedic</w:t>
      </w:r>
      <w:r>
        <w:t xml:space="preserve"> </w:t>
      </w:r>
      <w:r>
        <w:t xml:space="preserve">practices and challenges within the context of</w:t>
      </w:r>
      <w:r>
        <w:t xml:space="preserve"> </w:t>
      </w:r>
      <w:r>
        <w:rPr>
          <w:bCs/>
          <w:b/>
        </w:rPr>
        <w:t xml:space="preserve">Canada Vancouver</w:t>
      </w:r>
      <w:r>
        <w:t xml:space="preserve"> </w:t>
      </w:r>
      <w:r>
        <w:t xml:space="preserve">is essential to understanding how emergency medical services (EMS) are structured, delivered, and adapted to meet the unique needs of a diverse urban population. Vancouver, as one of Canada’s most geographically complex and culturally diverse cities, presents distinct opportunities and obstacles for paramedics. This review synthesizes existing academic literature, policy documents, and case studies to explore the evolving role of</w:t>
      </w:r>
      <w:r>
        <w:t xml:space="preserve"> </w:t>
      </w:r>
      <w:r>
        <w:rPr>
          <w:bCs/>
          <w:b/>
        </w:rPr>
        <w:t xml:space="preserve">Paramedic</w:t>
      </w:r>
      <w:r>
        <w:t xml:space="preserve">s in Vancouver’s healthcare system, emphasizing their training, operational challenges, technological advancements, and cultural considerations.</w:t>
      </w:r>
    </w:p>
    <w:bookmarkStart w:id="20" w:name="X265a09ffc8adaa68a2692160349e33027f59039"/>
    <w:p>
      <w:pPr>
        <w:pStyle w:val="Heading2"/>
      </w:pPr>
      <w:r>
        <w:t xml:space="preserve">The Role of Paramedics in Vancouver’s Healthcare System</w:t>
      </w:r>
    </w:p>
    <w:p>
      <w:pPr>
        <w:pStyle w:val="FirstParagraph"/>
      </w:pPr>
      <w:r>
        <w:t xml:space="preserve">In</w:t>
      </w:r>
      <w:r>
        <w:t xml:space="preserve"> </w:t>
      </w:r>
      <w:r>
        <w:rPr>
          <w:bCs/>
          <w:b/>
        </w:rPr>
        <w:t xml:space="preserve">Canada Vancouver</w:t>
      </w:r>
      <w:r>
        <w:t xml:space="preserve">, paramedics serve as the frontline of emergency care, functioning as critical links between patients and hospital systems. According to the Canadian Institute for Health Information (CIHI), paramedics in urban centers like Vancouver are responsible for over 80% of all emergency medical responses. Their responsibilities include assessing patients’ conditions, administering life-saving interventions such as CPR or defibrillation, and transporting individuals to hospitals or care facilities.</w:t>
      </w:r>
    </w:p>
    <w:p>
      <w:pPr>
        <w:pStyle w:val="BodyText"/>
      </w:pPr>
      <w:r>
        <w:t xml:space="preserve">Vancouver’s unique geography—characterized by mountainous terrain, dense urban areas, and a coastline—requires paramedics to operate in diverse environments. Research by the British Columbia Emergency Medical Services (BC EMS) highlights that response times in Vancouver can be affected by traffic congestion and limited access to certain neighborhoods, necessitating specialized training for off-road ambulance operations or air ambulance services.</w:t>
      </w:r>
    </w:p>
    <w:bookmarkEnd w:id="20"/>
    <w:bookmarkStart w:id="21" w:name="X36e6401ed568bfdc0adff193930a797bce78f81"/>
    <w:p>
      <w:pPr>
        <w:pStyle w:val="Heading2"/>
      </w:pPr>
      <w:r>
        <w:t xml:space="preserve">Challenges Faced by Paramedics in Vancouver</w:t>
      </w:r>
    </w:p>
    <w:p>
      <w:pPr>
        <w:pStyle w:val="FirstParagraph"/>
      </w:pPr>
      <w:r>
        <w:rPr>
          <w:bCs/>
          <w:b/>
        </w:rPr>
        <w:t xml:space="preserve">Literature Review</w:t>
      </w:r>
      <w:r>
        <w:t xml:space="preserve">s on</w:t>
      </w:r>
      <w:r>
        <w:t xml:space="preserve"> </w:t>
      </w:r>
      <w:r>
        <w:rPr>
          <w:bCs/>
          <w:b/>
        </w:rPr>
        <w:t xml:space="preserve">Paramedic</w:t>
      </w:r>
      <w:r>
        <w:t xml:space="preserve"> </w:t>
      </w:r>
      <w:r>
        <w:t xml:space="preserve">work in</w:t>
      </w:r>
      <w:r>
        <w:t xml:space="preserve"> </w:t>
      </w:r>
      <w:r>
        <w:rPr>
          <w:bCs/>
          <w:b/>
        </w:rPr>
        <w:t xml:space="preserve">Canada Vancouver</w:t>
      </w:r>
      <w:r>
        <w:t xml:space="preserve"> </w:t>
      </w:r>
      <w:r>
        <w:t xml:space="preserve">consistently identify several challenges, including high patient volumes, resource limitations, and exposure to complex trauma cases. A 2021 study published in the *Journal of Emergency Medical Services* noted that Vancouver’s paramedics encounter a higher incidence of cardiac arrests and opioid-related emergencies compared to other Canadian cities due to the region’s drug crisis.</w:t>
      </w:r>
    </w:p>
    <w:p>
      <w:pPr>
        <w:pStyle w:val="BodyText"/>
      </w:pPr>
      <w:r>
        <w:t xml:space="preserve">Additionally, the cultural diversity of Vancouver’s population—home to over 60% of Canada’s Indigenous peoples and numerous immigrant communities—requires paramedics to navigate language barriers, differing health beliefs, and socioeconomic disparities. A report by the University of British Columbia (UBC) School of Nursing emphasizes that cultural competence is a critical skill for</w:t>
      </w:r>
      <w:r>
        <w:t xml:space="preserve"> </w:t>
      </w:r>
      <w:r>
        <w:rPr>
          <w:bCs/>
          <w:b/>
        </w:rPr>
        <w:t xml:space="preserve">Paramedic</w:t>
      </w:r>
      <w:r>
        <w:t xml:space="preserve">s in Vancouver, as miscommunication can delay care or lead to suboptimal outcomes.</w:t>
      </w:r>
    </w:p>
    <w:bookmarkEnd w:id="21"/>
    <w:bookmarkStart w:id="22" w:name="X3880f86b0ce04940b166598b41c5e8e395b0ac8"/>
    <w:p>
      <w:pPr>
        <w:pStyle w:val="Heading2"/>
      </w:pPr>
      <w:r>
        <w:t xml:space="preserve">Training and Education Programs for Paramedics in Vancouver</w:t>
      </w:r>
    </w:p>
    <w:p>
      <w:pPr>
        <w:pStyle w:val="FirstParagraph"/>
      </w:pPr>
      <w:r>
        <w:t xml:space="preserve">Vancouver’s</w:t>
      </w:r>
      <w:r>
        <w:t xml:space="preserve"> </w:t>
      </w:r>
      <w:r>
        <w:rPr>
          <w:bCs/>
          <w:b/>
        </w:rPr>
        <w:t xml:space="preserve">Literature Review</w:t>
      </w:r>
      <w:r>
        <w:t xml:space="preserve">s on paramedic education highlight the rigorous training required to prepare professionals for the city’s unique demands. The Canadian Association of Paramedicine (CAP) mandates that paramedics complete a minimum of 1,200 hours of classroom and clinical training, followed by provincial certification exams.</w:t>
      </w:r>
    </w:p>
    <w:p>
      <w:pPr>
        <w:pStyle w:val="BodyText"/>
      </w:pPr>
      <w:r>
        <w:t xml:space="preserve">In Vancouver, institutions such as the College of Emergency Medicine at UBC and community colleges like British Columbia Institute of Technology (BCIT) offer programs tailored to local conditions. These programs incorporate simulations for high-pressure scenarios, such as responding to natural disasters or managing mass casualty incidents. Furthermore, ongoing professional development is emphasized through the BC EMS Advanced Paramedic Program, which equips paramedics with skills in advanced life support and critical care.</w:t>
      </w:r>
    </w:p>
    <w:bookmarkEnd w:id="22"/>
    <w:bookmarkStart w:id="23" w:name="X476e1b8e7e6c6ca5832c61b2e0c056b42aab8f2"/>
    <w:p>
      <w:pPr>
        <w:pStyle w:val="Heading2"/>
      </w:pPr>
      <w:r>
        <w:t xml:space="preserve">Technological Advancements and Their Impact on Paramedic Workflows</w:t>
      </w:r>
    </w:p>
    <w:p>
      <w:pPr>
        <w:pStyle w:val="FirstParagraph"/>
      </w:pPr>
      <w:r>
        <w:rPr>
          <w:bCs/>
          <w:b/>
        </w:rPr>
        <w:t xml:space="preserve">Literature Review</w:t>
      </w:r>
      <w:r>
        <w:t xml:space="preserve">s indicate that technological innovation plays a pivotal role in modernizing</w:t>
      </w:r>
      <w:r>
        <w:t xml:space="preserve"> </w:t>
      </w:r>
      <w:r>
        <w:rPr>
          <w:bCs/>
          <w:b/>
        </w:rPr>
        <w:t xml:space="preserve">Paramedic</w:t>
      </w:r>
      <w:r>
        <w:t xml:space="preserve"> </w:t>
      </w:r>
      <w:r>
        <w:t xml:space="preserve">services in</w:t>
      </w:r>
      <w:r>
        <w:t xml:space="preserve"> </w:t>
      </w:r>
      <w:r>
        <w:rPr>
          <w:bCs/>
          <w:b/>
        </w:rPr>
        <w:t xml:space="preserve">Canada Vancouver</w:t>
      </w:r>
      <w:r>
        <w:t xml:space="preserve">. Telemedicine, electronic patient records (EPRs), and real-time GPS tracking have transformed how paramedics operate. For example, the use of mobile stroke units equipped with CT scanners has reduced door-to-needle times for stroke patients in Vancouver by over 30%, according to a 2022 study in the *Journal of Stroke and Cerebrovascular Diseases*.</w:t>
      </w:r>
    </w:p>
    <w:p>
      <w:pPr>
        <w:pStyle w:val="BodyText"/>
      </w:pPr>
      <w:r>
        <w:t xml:space="preserve">However, some challenges persist. A survey conducted by the Vancouver Coastal Health Authority revealed that while paramedics appreciate technology for its efficiency, they often face issues with system integration, data privacy concerns, and the need for additional training to keep up with evolving tools. These findings underscore the importance of balancing technological adoption with human-centric care.</w:t>
      </w:r>
    </w:p>
    <w:bookmarkEnd w:id="23"/>
    <w:bookmarkStart w:id="24" w:name="X2378d1addef6fb8f7f3945930e0999f42862e17"/>
    <w:p>
      <w:pPr>
        <w:pStyle w:val="Heading2"/>
      </w:pPr>
      <w:r>
        <w:t xml:space="preserve">Cultural and Ethical Considerations in Paramedic Practice</w:t>
      </w:r>
    </w:p>
    <w:p>
      <w:pPr>
        <w:pStyle w:val="FirstParagraph"/>
      </w:pPr>
      <w:r>
        <w:rPr>
          <w:bCs/>
          <w:b/>
        </w:rPr>
        <w:t xml:space="preserve">Literature Review</w:t>
      </w:r>
      <w:r>
        <w:t xml:space="preserve">s on</w:t>
      </w:r>
      <w:r>
        <w:t xml:space="preserve"> </w:t>
      </w:r>
      <w:r>
        <w:rPr>
          <w:bCs/>
          <w:b/>
        </w:rPr>
        <w:t xml:space="preserve">Paramedic</w:t>
      </w:r>
      <w:r>
        <w:t xml:space="preserve">s in</w:t>
      </w:r>
      <w:r>
        <w:t xml:space="preserve"> </w:t>
      </w:r>
      <w:r>
        <w:rPr>
          <w:bCs/>
          <w:b/>
        </w:rPr>
        <w:t xml:space="preserve">Canada Vancouver</w:t>
      </w:r>
      <w:r>
        <w:t xml:space="preserve"> </w:t>
      </w:r>
      <w:r>
        <w:t xml:space="preserve">also stress the ethical and cultural dimensions of their work. Vancouver’s Indigenous population, for instance, has historically experienced systemic inequalities in healthcare access. Paramedics are increasingly trained to recognize these disparities and engage with Indigenous communities through culturally sensitive care protocols.</w:t>
      </w:r>
    </w:p>
    <w:p>
      <w:pPr>
        <w:pStyle w:val="BodyText"/>
      </w:pPr>
      <w:r>
        <w:t xml:space="preserve">Furthermore, the rise of mental health emergencies—such as those involving individuals experiencing homelessness or domestic violence—has prompted Vancouver’s EMS to integrate crisis intervention training into paramedic education. Programs like the Crisis Intervention Team (CIT) model, adopted by Vancouver RCMP and BC EMS, aim to reduce conflicts and improve outcomes for vulnerable populations.</w:t>
      </w:r>
    </w:p>
    <w:bookmarkEnd w:id="24"/>
    <w:bookmarkStart w:id="25" w:name="Xf96452942c9b4b8c3919ec2ce9f1175aa9134da"/>
    <w:p>
      <w:pPr>
        <w:pStyle w:val="Heading2"/>
      </w:pPr>
      <w:r>
        <w:t xml:space="preserve">Conclusion: The Future of Paramedic Services in Vancouver</w:t>
      </w:r>
    </w:p>
    <w:p>
      <w:pPr>
        <w:pStyle w:val="FirstParagraph"/>
      </w:pPr>
      <w:r>
        <w:t xml:space="preserve">In summary, this</w:t>
      </w:r>
      <w:r>
        <w:t xml:space="preserve"> </w:t>
      </w:r>
      <w:r>
        <w:rPr>
          <w:bCs/>
          <w:b/>
        </w:rPr>
        <w:t xml:space="preserve">Literature Review</w:t>
      </w:r>
      <w:r>
        <w:t xml:space="preserve"> </w:t>
      </w:r>
      <w:r>
        <w:t xml:space="preserve">on</w:t>
      </w:r>
      <w:r>
        <w:t xml:space="preserve"> </w:t>
      </w:r>
      <w:r>
        <w:rPr>
          <w:bCs/>
          <w:b/>
        </w:rPr>
        <w:t xml:space="preserve">Paramedic</w:t>
      </w:r>
      <w:r>
        <w:t xml:space="preserve">s in</w:t>
      </w:r>
      <w:r>
        <w:t xml:space="preserve"> </w:t>
      </w:r>
      <w:r>
        <w:rPr>
          <w:bCs/>
          <w:b/>
        </w:rPr>
        <w:t xml:space="preserve">Canada Vancouver</w:t>
      </w:r>
      <w:r>
        <w:t xml:space="preserve"> </w:t>
      </w:r>
      <w:r>
        <w:t xml:space="preserve">underscores the dynamic and multifaceted nature of their role. From navigating challenging geographies and cultural diversity to embracing technological innovations, paramedics in Vancouver must continuously adapt to meet the needs of a rapidly changing urban landscape.</w:t>
      </w:r>
    </w:p>
    <w:p>
      <w:pPr>
        <w:pStyle w:val="BodyText"/>
      </w:pPr>
      <w:r>
        <w:t xml:space="preserve">The existing research highlights both progress and gaps. While Vancouver has made strides in enhancing paramedic training, resource allocation, and community engagement, ongoing challenges such as staff shortages, funding constraints, and rising public health crises necessitate further interdisciplinary collaboration. Future studies should explore the long-term impacts of policy changes on paramedic well-being and patient outcomes in</w:t>
      </w:r>
      <w:r>
        <w:t xml:space="preserve"> </w:t>
      </w:r>
      <w:r>
        <w:rPr>
          <w:bCs/>
          <w:b/>
        </w:rPr>
        <w:t xml:space="preserve">Canada Vancouver</w:t>
      </w:r>
      <w:r>
        <w:t xml:space="preserve">.</w:t>
      </w:r>
    </w:p>
    <w:p>
      <w:pPr>
        <w:pStyle w:val="BodyText"/>
      </w:pPr>
      <w:r>
        <w:t xml:space="preserve">In conclusion,</w:t>
      </w:r>
      <w:r>
        <w:t xml:space="preserve"> </w:t>
      </w:r>
      <w:r>
        <w:rPr>
          <w:bCs/>
          <w:b/>
        </w:rPr>
        <w:t xml:space="preserve">Paramedics</w:t>
      </w:r>
      <w:r>
        <w:t xml:space="preserve"> </w:t>
      </w:r>
      <w:r>
        <w:t xml:space="preserve">are indispensable to Vancouver’s healthcare system, and their contributions must be supported by robust policies, equitable resource distribution, and a commitment to lifelong learning. As the city continues to grow, so too must its approach to emergency medical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2026-07-23T19:20:30Z</dcterms:created>
  <dcterms:modified xsi:type="dcterms:W3CDTF">2026-07-23T19:20:30Z</dcterms:modified>
</cp:coreProperties>
</file>

<file path=docProps/custom.xml><?xml version="1.0" encoding="utf-8"?>
<Properties xmlns="http://schemas.openxmlformats.org/officeDocument/2006/custom-properties" xmlns:vt="http://schemas.openxmlformats.org/officeDocument/2006/docPropsVTypes"/>
</file>