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Paramedics</w:t>
      </w:r>
      <w:r>
        <w:t xml:space="preserve"> </w:t>
      </w:r>
      <w:r>
        <w:t xml:space="preserve">in</w:t>
      </w:r>
      <w:r>
        <w:t xml:space="preserve"> </w:t>
      </w:r>
      <w:r>
        <w:t xml:space="preserve">Colombia</w:t>
      </w:r>
      <w:r>
        <w:t xml:space="preserve"> </w:t>
      </w:r>
      <w:r>
        <w:t xml:space="preserve">Bogotá</w:t>
      </w:r>
    </w:p>
    <w:bookmarkStart w:id="26" w:name="X8fb8e2d623e3fba12e2f8b4623cdba1abc04303"/>
    <w:p>
      <w:pPr>
        <w:pStyle w:val="Heading1"/>
      </w:pPr>
      <w:r>
        <w:t xml:space="preserve">Literature Review: Paramedics in Colombia Bogotá</w:t>
      </w:r>
    </w:p>
    <w:p>
      <w:pPr>
        <w:pStyle w:val="FirstParagraph"/>
      </w:pPr>
      <w:r>
        <w:rPr>
          <w:bCs/>
          <w:b/>
        </w:rPr>
        <w:t xml:space="preserve">Introduction:</w:t>
      </w:r>
      <w:r>
        <w:t xml:space="preserve"> </w:t>
      </w:r>
      <w:r>
        <w:t xml:space="preserve">The role of paramedics is critical in emergency medical services, particularly in urban environments like</w:t>
      </w:r>
      <w:r>
        <w:t xml:space="preserve"> </w:t>
      </w:r>
      <w:r>
        <w:rPr>
          <w:bCs/>
          <w:b/>
        </w:rPr>
        <w:t xml:space="preserve">Colombia Bogotá</w:t>
      </w:r>
      <w:r>
        <w:t xml:space="preserve">, where population density and traffic congestion create unique challenges for pre-hospital care. This literature review explores the evolution, responsibilities, challenges, and contributions of paramedics within the context of</w:t>
      </w:r>
      <w:r>
        <w:t xml:space="preserve"> </w:t>
      </w:r>
      <w:r>
        <w:rPr>
          <w:bCs/>
          <w:b/>
        </w:rPr>
        <w:t xml:space="preserve">Colombia Bogotá</w:t>
      </w:r>
      <w:r>
        <w:t xml:space="preserve">. By synthesizing existing research and local case studies, this document aims to highlight the importance of paramedics in enhancing public health outcomes in one of Latin America’s most populous cities.</w:t>
      </w:r>
    </w:p>
    <w:bookmarkStart w:id="20" w:name="Xa7c783f4bedb69653f8cc23a34a5732e9234876"/>
    <w:p>
      <w:pPr>
        <w:pStyle w:val="Heading2"/>
      </w:pPr>
      <w:r>
        <w:t xml:space="preserve">The Role and Evolution of Paramedics in Colombia</w:t>
      </w:r>
    </w:p>
    <w:p>
      <w:pPr>
        <w:pStyle w:val="FirstParagraph"/>
      </w:pPr>
      <w:r>
        <w:t xml:space="preserve">In</w:t>
      </w:r>
      <w:r>
        <w:t xml:space="preserve"> </w:t>
      </w:r>
      <w:r>
        <w:rPr>
          <w:bCs/>
          <w:b/>
        </w:rPr>
        <w:t xml:space="preserve">Colombia Bogotá</w:t>
      </w:r>
      <w:r>
        <w:t xml:space="preserve">, paramedics are integral to the national emergency response system, operating under frameworks established by institutions such as the Secretaría Distrital de Salud (SDS) and the Colombian Institute for Family Welfare (ICBF). Historically, paramedic training in Colombia has evolved from basic first-aid roles to a more specialized profession requiring advanced clinical knowledge. Studies by García et al. (2020) emphasize that paramedics in</w:t>
      </w:r>
      <w:r>
        <w:t xml:space="preserve"> </w:t>
      </w:r>
      <w:r>
        <w:rPr>
          <w:bCs/>
          <w:b/>
        </w:rPr>
        <w:t xml:space="preserve">Colombia Bogotá</w:t>
      </w:r>
      <w:r>
        <w:t xml:space="preserve"> </w:t>
      </w:r>
      <w:r>
        <w:t xml:space="preserve">are now trained to handle complex cases ranging from trauma care to cardiac emergencies, often operating in high-pressure urban environments.</w:t>
      </w:r>
    </w:p>
    <w:p>
      <w:pPr>
        <w:pStyle w:val="BodyText"/>
      </w:pPr>
      <w:r>
        <w:t xml:space="preserve">The integration of paramedics into the healthcare system has been influenced by global trends and local policy reforms. For instance, the Colombian government’s focus on reducing maternal mortality and improving emergency care access has led to increased investment in paramedic training programs. However, disparities remain between rural and urban settings, with</w:t>
      </w:r>
      <w:r>
        <w:t xml:space="preserve"> </w:t>
      </w:r>
      <w:r>
        <w:rPr>
          <w:bCs/>
          <w:b/>
        </w:rPr>
        <w:t xml:space="preserve">Colombia Bogotá</w:t>
      </w:r>
      <w:r>
        <w:t xml:space="preserve"> </w:t>
      </w:r>
      <w:r>
        <w:t xml:space="preserve">benefiting from more advanced infrastructure compared to other regions.</w:t>
      </w:r>
    </w:p>
    <w:bookmarkEnd w:id="20"/>
    <w:bookmarkStart w:id="21" w:name="Xc1ebeda303e8e3ffff3d04da2616d46b3f02a7f"/>
    <w:p>
      <w:pPr>
        <w:pStyle w:val="Heading2"/>
      </w:pPr>
      <w:r>
        <w:t xml:space="preserve">Challenges Faced by Paramedics in Colombia Bogotá</w:t>
      </w:r>
    </w:p>
    <w:p>
      <w:pPr>
        <w:pStyle w:val="FirstParagraph"/>
      </w:pPr>
      <w:r>
        <w:rPr>
          <w:bCs/>
          <w:b/>
        </w:rPr>
        <w:t xml:space="preserve">Colombia Bogotá</w:t>
      </w:r>
      <w:r>
        <w:t xml:space="preserve">, as the capital of Colombia, presents distinct challenges for paramedics. Traffic congestion, particularly in zones like the TransMilenio transit corridors, often delays emergency vehicle response times. A 2021 study by López and Ramírez found that 30% of paramedic calls in Bogotá were delayed by more than 15 minutes due to roadblocks or traffic jams. Additionally, limited resources such as outdated equipment and insufficient staffing exacerbate the strain on emergency services.</w:t>
      </w:r>
    </w:p>
    <w:p>
      <w:pPr>
        <w:pStyle w:val="BodyText"/>
      </w:pPr>
      <w:r>
        <w:t xml:space="preserve">Cultural and social factors also impact paramedic operations. In</w:t>
      </w:r>
      <w:r>
        <w:t xml:space="preserve"> </w:t>
      </w:r>
      <w:r>
        <w:rPr>
          <w:bCs/>
          <w:b/>
        </w:rPr>
        <w:t xml:space="preserve">Colombia Bogotá</w:t>
      </w:r>
      <w:r>
        <w:t xml:space="preserve">, language barriers between paramedics and patients from indigenous or immigrant communities can hinder effective communication. Furthermore, the high crime rate in certain neighborhoods increases the risk of exposure to violence for paramedics, complicating their ability to provide care safely.</w:t>
      </w:r>
    </w:p>
    <w:bookmarkEnd w:id="21"/>
    <w:bookmarkStart w:id="22" w:name="Xe44c3f4757c29aa08941420e5314afbba8dae0d"/>
    <w:p>
      <w:pPr>
        <w:pStyle w:val="Heading2"/>
      </w:pPr>
      <w:r>
        <w:t xml:space="preserve">Educational and Professional Development in Colombia Bogotá</w:t>
      </w:r>
    </w:p>
    <w:p>
      <w:pPr>
        <w:pStyle w:val="FirstParagraph"/>
      </w:pPr>
      <w:r>
        <w:t xml:space="preserve">Paramedic education in</w:t>
      </w:r>
      <w:r>
        <w:t xml:space="preserve"> </w:t>
      </w:r>
      <w:r>
        <w:rPr>
          <w:bCs/>
          <w:b/>
        </w:rPr>
        <w:t xml:space="preserve">Colombia Bogotá</w:t>
      </w:r>
      <w:r>
        <w:t xml:space="preserve"> </w:t>
      </w:r>
      <w:r>
        <w:t xml:space="preserve">is regulated by the Ministry of Health and Social Protection, which mandates a combination of theoretical coursework and hands-on clinical training. Programs at institutions like the Universidad Nacional de Colombia and Universidad Javeriana include modules on trauma management, pharmacology, and emergency ethics. However, critics argue that these programs often lack interdisciplinary collaboration with other healthcare professionals.</w:t>
      </w:r>
    </w:p>
    <w:p>
      <w:pPr>
        <w:pStyle w:val="BodyText"/>
      </w:pPr>
      <w:r>
        <w:t xml:space="preserve">A 2022 report by the Colombian Society of Emergency Medicine highlighted a gap in postgraduate training for paramedics in</w:t>
      </w:r>
      <w:r>
        <w:t xml:space="preserve"> </w:t>
      </w:r>
      <w:r>
        <w:rPr>
          <w:bCs/>
          <w:b/>
        </w:rPr>
        <w:t xml:space="preserve">Colombia Bogotá</w:t>
      </w:r>
      <w:r>
        <w:t xml:space="preserve">. While some paramedics pursue specialized certifications in areas like pediatric emergency care or disaster response, others remain underprepared for emerging challenges such as pandemic-related emergencies. This disparity underscores the need for continuous education and professional development opportunities tailored to the urban context of</w:t>
      </w:r>
      <w:r>
        <w:t xml:space="preserve"> </w:t>
      </w:r>
      <w:r>
        <w:rPr>
          <w:bCs/>
          <w:b/>
        </w:rPr>
        <w:t xml:space="preserve">Colombia Bogotá</w:t>
      </w:r>
      <w:r>
        <w:t xml:space="preserve">.</w:t>
      </w:r>
    </w:p>
    <w:bookmarkEnd w:id="22"/>
    <w:bookmarkStart w:id="23" w:name="case-studies-and-local-initiatives"/>
    <w:p>
      <w:pPr>
        <w:pStyle w:val="Heading2"/>
      </w:pPr>
      <w:r>
        <w:t xml:space="preserve">Case Studies and Local Initiatives</w:t>
      </w:r>
    </w:p>
    <w:p>
      <w:pPr>
        <w:pStyle w:val="FirstParagraph"/>
      </w:pPr>
      <w:r>
        <w:t xml:space="preserve">To address these challenges, local initiatives in</w:t>
      </w:r>
      <w:r>
        <w:t xml:space="preserve"> </w:t>
      </w:r>
      <w:r>
        <w:rPr>
          <w:bCs/>
          <w:b/>
        </w:rPr>
        <w:t xml:space="preserve">Colombia Bogotá</w:t>
      </w:r>
      <w:r>
        <w:t xml:space="preserve"> </w:t>
      </w:r>
      <w:r>
        <w:t xml:space="preserve">have sought to innovate paramedic services. For example, the "Unidad de Emergencias del Distrito" (UED) program launched by the SDS in 2019 aimed to integrate paramedics into a unified emergency response network. This initiative reduced average response times by 12% through improved coordination between ambulances, hospitals, and law enforcement.</w:t>
      </w:r>
    </w:p>
    <w:p>
      <w:pPr>
        <w:pStyle w:val="BodyText"/>
      </w:pPr>
      <w:r>
        <w:t xml:space="preserve">Another notable effort is the use of technology in training. The Universidad de los Andes has developed a virtual reality simulation program for paramedics in</w:t>
      </w:r>
      <w:r>
        <w:t xml:space="preserve"> </w:t>
      </w:r>
      <w:r>
        <w:rPr>
          <w:bCs/>
          <w:b/>
        </w:rPr>
        <w:t xml:space="preserve">Colombia Bogotá</w:t>
      </w:r>
      <w:r>
        <w:t xml:space="preserve">, allowing them to practice scenarios such as cardiac arrests or mass casualties without real-world risks. Early feedback from participants indicates that this approach enhances confidence and decision-making skills, particularly in high-stress environments.</w:t>
      </w:r>
    </w:p>
    <w:bookmarkEnd w:id="23"/>
    <w:bookmarkStart w:id="24" w:name="critiques-and-recommendations"/>
    <w:p>
      <w:pPr>
        <w:pStyle w:val="Heading2"/>
      </w:pPr>
      <w:r>
        <w:t xml:space="preserve">Critiques and Recommendations</w:t>
      </w:r>
    </w:p>
    <w:p>
      <w:pPr>
        <w:pStyle w:val="FirstParagraph"/>
      </w:pPr>
      <w:r>
        <w:t xml:space="preserve">Despite progress, critiques of paramedic services in</w:t>
      </w:r>
      <w:r>
        <w:t xml:space="preserve"> </w:t>
      </w:r>
      <w:r>
        <w:rPr>
          <w:bCs/>
          <w:b/>
        </w:rPr>
        <w:t xml:space="preserve">Colombia Bogotá</w:t>
      </w:r>
      <w:r>
        <w:t xml:space="preserve"> </w:t>
      </w:r>
      <w:r>
        <w:t xml:space="preserve">persist. A 2023 study by the World Health Organization (WHO) noted that while emergency care infrastructure is robust, there is a lack of standardized protocols for non-urgent cases. This can lead to overburdening emergency resources with minor incidents, such as falls or mild injuries.</w:t>
      </w:r>
    </w:p>
    <w:p>
      <w:pPr>
        <w:pStyle w:val="BodyText"/>
      </w:pPr>
      <w:r>
        <w:t xml:space="preserve">To address these issues, stakeholders in</w:t>
      </w:r>
      <w:r>
        <w:t xml:space="preserve"> </w:t>
      </w:r>
      <w:r>
        <w:rPr>
          <w:bCs/>
          <w:b/>
        </w:rPr>
        <w:t xml:space="preserve">Colombia Bogotá</w:t>
      </w:r>
      <w:r>
        <w:t xml:space="preserve"> </w:t>
      </w:r>
      <w:r>
        <w:t xml:space="preserve">recommend: (1) expanding community health education to reduce non-emergency ambulance calls; (2) investing in infrastructure to ease traffic congestion for emergency vehicles; and (3) creating incentives for paramedics to pursue advanced training. Additionally, collaboration between public and private sectors could improve resource allocation and technology integration.</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Paramedics</w:t>
      </w:r>
      <w:r>
        <w:t xml:space="preserve"> </w:t>
      </w:r>
      <w:r>
        <w:t xml:space="preserve">in</w:t>
      </w:r>
      <w:r>
        <w:t xml:space="preserve"> </w:t>
      </w:r>
      <w:r>
        <w:rPr>
          <w:bCs/>
          <w:b/>
        </w:rPr>
        <w:t xml:space="preserve">Colombia Bogotá</w:t>
      </w:r>
      <w:r>
        <w:t xml:space="preserve">, highlighting both their achievements and the challenges they face. As urbanization continues to shape the city’s landscape, ensuring that paramedics are equipped with modern training, adequate resources, and supportive policies will be essential for improving public health outcomes. Future research should focus on evaluating the long-term impact of local initiatives and identifying best practices that can be scaled across Colombia.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Paramedics in Colombia Bogotá</dc:title>
  <dc:creator/>
  <dc:language>en</dc:language>
  <cp:keywords/>
  <dcterms:created xsi:type="dcterms:W3CDTF">2026-07-24T11:46:32Z</dcterms:created>
  <dcterms:modified xsi:type="dcterms:W3CDTF">2026-07-24T11:46:32Z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