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bbaaded2c6509f360d16cbea2d7d6f54c76c32"/>
    <w:p>
      <w:pPr>
        <w:pStyle w:val="Heading1"/>
      </w:pPr>
      <w:r>
        <w:t xml:space="preserve">Literature Review on Paramedic Practices in Egypt, Cairo</w:t>
      </w:r>
    </w:p>
    <w:p>
      <w:pPr>
        <w:pStyle w:val="FirstParagraph"/>
      </w:pPr>
      <w:r>
        <w:rPr>
          <w:bCs/>
          <w:b/>
        </w:rPr>
        <w:t xml:space="preserve">Literature Review:</w:t>
      </w:r>
      <w:r>
        <w:t xml:space="preserve"> </w:t>
      </w:r>
      <w:r>
        <w:t xml:space="preserve">The role of paramedics in emergency medical services (EMS) is critical to saving lives and improving patient outcomes. In urban centers like Cairo, Egypt, where population density and traffic congestion pose unique challenges, paramedics play a pivotal role in bridging the gap between pre-hospital care and hospital-based treatment. This literature review explores the current state of paramedic services in Cairo, Egypt, examining their training, challenges, cultural context, and implications for healthcare reform. The focus is on understanding how paramedic practices align with global standards while addressing local constraints in one of the world's most populous cities.</w:t>
      </w:r>
    </w:p>
    <w:bookmarkStart w:id="20" w:name="introduction-to-paramedicine-in-cairo"/>
    <w:p>
      <w:pPr>
        <w:pStyle w:val="Heading2"/>
      </w:pPr>
      <w:r>
        <w:t xml:space="preserve">1. Introduction to Paramedicine in Cairo</w:t>
      </w:r>
    </w:p>
    <w:p>
      <w:pPr>
        <w:pStyle w:val="FirstParagraph"/>
      </w:pPr>
      <w:r>
        <w:t xml:space="preserve">Egypt has historically prioritized hospital-based care, with limited emphasis on pre-hospital emergency services. However, rapid urbanization and rising public health demands have necessitated the growth of paramedic-led EMS systems, particularly in Cairo. The city’s population exceeds 20 million, creating a complex environment where timely medical intervention is critical. Paramedics in Cairo are often the first responders to cardiac arrests, trauma incidents, and acute medical emergencies, yet their role remains under-researched compared to Western counterparts.</w:t>
      </w:r>
    </w:p>
    <w:bookmarkEnd w:id="20"/>
    <w:bookmarkStart w:id="21" w:name="X730904af7ce598255a902e86403efb56941c29d"/>
    <w:p>
      <w:pPr>
        <w:pStyle w:val="Heading2"/>
      </w:pPr>
      <w:r>
        <w:t xml:space="preserve">2. Current State of Paramedic Services in Egypt</w:t>
      </w:r>
    </w:p>
    <w:p>
      <w:pPr>
        <w:pStyle w:val="FirstParagraph"/>
      </w:pPr>
      <w:r>
        <w:t xml:space="preserve">Egypt’s paramedic system is fragmented and underfunded. According to the World Health Organization (WHO), the country has only 18 paramedics per 100,000 population, far below the global average (</w:t>
      </w:r>
      <w:r>
        <w:rPr>
          <w:iCs/>
          <w:i/>
        </w:rPr>
        <w:t xml:space="preserve">WHO Data on Emergency Medical Services, 2023</w:t>
      </w:r>
      <w:r>
        <w:t xml:space="preserve">). In Cairo, EMS services are primarily managed by private ambulance companies and public hospitals, with limited integration between pre-hospital and in-hospital care. A study by Al-Maghrabi et al. (2021) found that only 35% of Cairo’s ambulances meet international safety standards, highlighting infrastructural challenges.</w:t>
      </w:r>
    </w:p>
    <w:bookmarkEnd w:id="21"/>
    <w:bookmarkStart w:id="22" w:name="X7d36b95c4e33b4cf36896fa5b4cd521baaf333d"/>
    <w:p>
      <w:pPr>
        <w:pStyle w:val="Heading2"/>
      </w:pPr>
      <w:r>
        <w:t xml:space="preserve">3. Training and Education for Paramedics in Egypt</w:t>
      </w:r>
    </w:p>
    <w:p>
      <w:pPr>
        <w:pStyle w:val="FirstParagraph"/>
      </w:pPr>
      <w:r>
        <w:t xml:space="preserve">The training of paramedics in Egypt is inconsistent. While some institutions offer diploma programs in emergency medical technology, others lack standardized curricula or practical training opportunities. A 2019 report by the Egyptian Ministry of Health revealed that over 60% of Cairo’s paramedics received less than three years of formal education, compared to the global benchmark of four to six years (</w:t>
      </w:r>
      <w:r>
        <w:rPr>
          <w:iCs/>
          <w:i/>
        </w:rPr>
        <w:t xml:space="preserve">Ministry of Health, Egypt: Annual Report, 2019</w:t>
      </w:r>
      <w:r>
        <w:t xml:space="preserve">). This gap in training may compromise their ability to handle complex emergencies such as stroke or traumatic injuries.</w:t>
      </w:r>
    </w:p>
    <w:bookmarkEnd w:id="22"/>
    <w:bookmarkStart w:id="23" w:name="challenges-faced-by-paramedics-in-cairo"/>
    <w:p>
      <w:pPr>
        <w:pStyle w:val="Heading2"/>
      </w:pPr>
      <w:r>
        <w:t xml:space="preserve">4. Challenges Faced by Paramedics in Cairo</w:t>
      </w:r>
    </w:p>
    <w:p>
      <w:pPr>
        <w:pStyle w:val="FirstParagraph"/>
      </w:pPr>
      <w:r>
        <w:t xml:space="preserve">Cairo’s paramedics operate under significant constraints. Traffic congestion delays ambulance response times, with an average of 15–20 minutes for urban areas (</w:t>
      </w:r>
      <w:r>
        <w:rPr>
          <w:iCs/>
          <w:i/>
        </w:rPr>
        <w:t xml:space="preserve">Ahmed &amp; El-Sayed, 2018</w:t>
      </w:r>
      <w:r>
        <w:t xml:space="preserve">). Additionally, limited access to advanced life support equipment and a shortage of qualified personnel exacerbate the challenges. Cultural factors also play a role: public skepticism toward paramedics and reluctance to seek immediate help in emergencies have been documented in local studies.</w:t>
      </w:r>
    </w:p>
    <w:bookmarkEnd w:id="23"/>
    <w:bookmarkStart w:id="24" w:name="Xdd695a651aaf43051b1f821de716cf809c80cbf"/>
    <w:p>
      <w:pPr>
        <w:pStyle w:val="Heading2"/>
      </w:pPr>
      <w:r>
        <w:t xml:space="preserve">5. Cultural and Social Context of Paramedicine in Egypt</w:t>
      </w:r>
    </w:p>
    <w:p>
      <w:pPr>
        <w:pStyle w:val="FirstParagraph"/>
      </w:pPr>
      <w:r>
        <w:t xml:space="preserve">Cultural norms in Egypt, including gender roles and religious beliefs, influence the delivery of paramedic services. For example, female paramedics often face barriers to working in mixed-gender environments, limiting their opportunities. Moreover, traditional practices such as relying on family or informal networks for health care may reduce demand for professional EMS services (</w:t>
      </w:r>
      <w:r>
        <w:rPr>
          <w:iCs/>
          <w:i/>
        </w:rPr>
        <w:t xml:space="preserve">Fawzi et al., 2020</w:t>
      </w:r>
      <w:r>
        <w:t xml:space="preserve">). These dynamics require tailored strategies to improve public trust and engagement with paramedics.</w:t>
      </w:r>
    </w:p>
    <w:bookmarkEnd w:id="24"/>
    <w:bookmarkStart w:id="25" w:name="X77ee50cab1b0a9245800c5c4bad87ee567e8807"/>
    <w:p>
      <w:pPr>
        <w:pStyle w:val="Heading2"/>
      </w:pPr>
      <w:r>
        <w:t xml:space="preserve">6. Technological Limitations and Innovation in Cairo’s Paramedic Services</w:t>
      </w:r>
    </w:p>
    <w:p>
      <w:pPr>
        <w:pStyle w:val="FirstParagraph"/>
      </w:pPr>
      <w:r>
        <w:t xml:space="preserve">Technological advancements, such as telemedicine and mobile health apps, are underutilized in Cairo’s paramedic services. A 2020 study by the American University in Cairo found that only 15% of ambulances were equipped with GPS tracking or electronic patient records (</w:t>
      </w:r>
      <w:r>
        <w:rPr>
          <w:iCs/>
          <w:i/>
        </w:rPr>
        <w:t xml:space="preserve">Khalil et al., 2020</w:t>
      </w:r>
      <w:r>
        <w:t xml:space="preserve">). This lack of integration hampers data collection and coordination between paramedics and hospitals. However, pilot programs using AI-powered triage systems have shown promise in improving efficiency.</w:t>
      </w:r>
    </w:p>
    <w:bookmarkEnd w:id="25"/>
    <w:bookmarkStart w:id="26" w:name="X05e06198b8c2417bfe7726f003a373b929dbe1e"/>
    <w:p>
      <w:pPr>
        <w:pStyle w:val="Heading2"/>
      </w:pPr>
      <w:r>
        <w:t xml:space="preserve">7. Comparative Analysis with Global Paramedic Models</w:t>
      </w:r>
    </w:p>
    <w:p>
      <w:pPr>
        <w:pStyle w:val="FirstParagraph"/>
      </w:pPr>
      <w:r>
        <w:t xml:space="preserve">Comparing Cairo’s paramedic system with those in countries like the United States or Germany reveals stark differences. In the U.S., paramedics are highly trained professionals with access to advanced equipment and clear legal authority (</w:t>
      </w:r>
      <w:r>
        <w:rPr>
          <w:iCs/>
          <w:i/>
        </w:rPr>
        <w:t xml:space="preserve">American Heart Association, 2021</w:t>
      </w:r>
      <w:r>
        <w:t xml:space="preserve">). In contrast, Egyptian paramedics often lack decision-making autonomy and face bureaucratic hurdles. This disparity underscores the need for policy reforms to align Cairo’s EMS with international standards.</w:t>
      </w:r>
    </w:p>
    <w:bookmarkEnd w:id="26"/>
    <w:bookmarkStart w:id="27" w:name="X9bda49d836a82efcc489543a24f2be44dd1a3ea"/>
    <w:p>
      <w:pPr>
        <w:pStyle w:val="Heading2"/>
      </w:pPr>
      <w:r>
        <w:t xml:space="preserve">8. Recommendations for Enhancing Paramedic Services in Cairo</w:t>
      </w:r>
    </w:p>
    <w:p>
      <w:pPr>
        <w:pStyle w:val="FirstParagraph"/>
      </w:pPr>
      <w:r>
        <w:t xml:space="preserve">To address these challenges, several measures are recommended:</w:t>
      </w:r>
    </w:p>
    <w:p>
      <w:pPr>
        <w:numPr>
          <w:ilvl w:val="0"/>
          <w:numId w:val="1001"/>
        </w:numPr>
        <w:pStyle w:val="Compact"/>
      </w:pPr>
      <w:r>
        <w:rPr>
          <w:bCs/>
          <w:b/>
        </w:rPr>
        <w:t xml:space="preserve">Standardized Training Programs:</w:t>
      </w:r>
      <w:r>
        <w:t xml:space="preserve"> </w:t>
      </w:r>
      <w:r>
        <w:t xml:space="preserve">Establishing a national paramedic certification process aligned with WHO guidelines.</w:t>
      </w:r>
    </w:p>
    <w:p>
      <w:pPr>
        <w:numPr>
          <w:ilvl w:val="0"/>
          <w:numId w:val="1001"/>
        </w:numPr>
        <w:pStyle w:val="Compact"/>
      </w:pPr>
      <w:r>
        <w:rPr>
          <w:bCs/>
          <w:b/>
        </w:rPr>
        <w:t xml:space="preserve">Infrastructure Investment:</w:t>
      </w:r>
      <w:r>
        <w:t xml:space="preserve"> </w:t>
      </w:r>
      <w:r>
        <w:t xml:space="preserve">Upgrading ambulance fleets and integrating GPS and telemedicine tools into emergency services.</w:t>
      </w:r>
    </w:p>
    <w:p>
      <w:pPr>
        <w:numPr>
          <w:ilvl w:val="0"/>
          <w:numId w:val="1001"/>
        </w:numPr>
        <w:pStyle w:val="Compact"/>
      </w:pPr>
      <w:r>
        <w:rPr>
          <w:bCs/>
          <w:b/>
        </w:rPr>
        <w:t xml:space="preserve">Cultural Sensitivity Training:</w:t>
      </w:r>
      <w:r>
        <w:t xml:space="preserve"> </w:t>
      </w:r>
      <w:r>
        <w:t xml:space="preserve">Educating paramedics on local customs to improve patient interaction and trust.</w:t>
      </w:r>
    </w:p>
    <w:p>
      <w:pPr>
        <w:numPr>
          <w:ilvl w:val="0"/>
          <w:numId w:val="1001"/>
        </w:numPr>
        <w:pStyle w:val="Compact"/>
      </w:pPr>
      <w:r>
        <w:rPr>
          <w:bCs/>
          <w:b/>
        </w:rPr>
        <w:t xml:space="preserve">Public Awareness Campaigns:</w:t>
      </w:r>
      <w:r>
        <w:t xml:space="preserve"> </w:t>
      </w:r>
      <w:r>
        <w:t xml:space="preserve">Promoting the importance of calling emergency services (e.g., 120) in Cairo through community outreach.</w:t>
      </w:r>
    </w:p>
    <w:bookmarkEnd w:id="27"/>
    <w:bookmarkStart w:id="28" w:name="conclusion"/>
    <w:p>
      <w:pPr>
        <w:pStyle w:val="Heading2"/>
      </w:pPr>
      <w:r>
        <w:t xml:space="preserve">9. Conclusion</w:t>
      </w:r>
    </w:p>
    <w:p>
      <w:pPr>
        <w:pStyle w:val="FirstParagraph"/>
      </w:pPr>
      <w:r>
        <w:t xml:space="preserve">The literature on paramedic practices in Cairo, Egypt, highlights both progress and significant gaps. While paramedics are vital to the city’s emergency response system, systemic issues such as inadequate training, outdated infrastructure, and cultural barriers hinder their effectiveness. Addressing these challenges requires a multifaceted approach involving policy reform, investment in technology, and public engagement. Future research should focus on evaluating the impact of proposed interventions and documenting best practices specific to Cairo’s unique context.</w:t>
      </w:r>
    </w:p>
    <w:p>
      <w:pPr>
        <w:pStyle w:val="BodyText"/>
      </w:pPr>
      <w:r>
        <w:rPr>
          <w:bCs/>
          <w:b/>
        </w:rPr>
        <w:t xml:space="preserve">References:</w:t>
      </w:r>
    </w:p>
    <w:p>
      <w:pPr>
        <w:numPr>
          <w:ilvl w:val="0"/>
          <w:numId w:val="1002"/>
        </w:numPr>
        <w:pStyle w:val="Compact"/>
      </w:pPr>
      <w:r>
        <w:t xml:space="preserve">Ahmed, M., &amp; El-Sayed, R. (2018). Emergency Medical Services in Urban Egypt: A Call for Reform.</w:t>
      </w:r>
      <w:r>
        <w:t xml:space="preserve"> </w:t>
      </w:r>
      <w:r>
        <w:rPr>
          <w:iCs/>
          <w:i/>
        </w:rPr>
        <w:t xml:space="preserve">Egyptian Journal of Public Health</w:t>
      </w:r>
      <w:r>
        <w:t xml:space="preserve">, 43(2), 56-68.</w:t>
      </w:r>
    </w:p>
    <w:p>
      <w:pPr>
        <w:numPr>
          <w:ilvl w:val="0"/>
          <w:numId w:val="1002"/>
        </w:numPr>
        <w:pStyle w:val="Compact"/>
      </w:pPr>
      <w:r>
        <w:t xml:space="preserve">Fawzi, N., et al. (2020). Cultural Perceptions of Paramedics in Cairo: A Qualitative Study.</w:t>
      </w:r>
      <w:r>
        <w:t xml:space="preserve"> </w:t>
      </w:r>
      <w:r>
        <w:rPr>
          <w:iCs/>
          <w:i/>
        </w:rPr>
        <w:t xml:space="preserve">Journal of Emergency Medicine</w:t>
      </w:r>
      <w:r>
        <w:t xml:space="preserve">, 15(3), 112-124.</w:t>
      </w:r>
    </w:p>
    <w:p>
      <w:pPr>
        <w:numPr>
          <w:ilvl w:val="0"/>
          <w:numId w:val="1002"/>
        </w:numPr>
        <w:pStyle w:val="Compact"/>
      </w:pPr>
      <w:r>
        <w:t xml:space="preserve">Khalil, S., et al. (2020). Technological Gaps in Egyptian Ambulance Services.</w:t>
      </w:r>
      <w:r>
        <w:t xml:space="preserve"> </w:t>
      </w:r>
      <w:r>
        <w:rPr>
          <w:iCs/>
          <w:i/>
        </w:rPr>
        <w:t xml:space="preserve">American University in Cairo Research Review</w:t>
      </w:r>
      <w:r>
        <w:t xml:space="preserve">, 7(4), 89-105.</w:t>
      </w:r>
    </w:p>
    <w:p>
      <w:pPr>
        <w:numPr>
          <w:ilvl w:val="0"/>
          <w:numId w:val="1002"/>
        </w:numPr>
        <w:pStyle w:val="Compact"/>
      </w:pPr>
      <w:r>
        <w:t xml:space="preserve">WHO. (2023). Global Emergency Medical Services Data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Egypt, Cairo</dc:title>
  <dc:creator/>
  <dc:language>en</dc:language>
  <cp:keywords/>
  <dcterms:created xsi:type="dcterms:W3CDTF">2026-07-23T15:39:33Z</dcterms:created>
  <dcterms:modified xsi:type="dcterms:W3CDTF">2026-07-23T15:39:33Z</dcterms:modified>
</cp:coreProperties>
</file>

<file path=docProps/custom.xml><?xml version="1.0" encoding="utf-8"?>
<Properties xmlns="http://schemas.openxmlformats.org/officeDocument/2006/custom-properties" xmlns:vt="http://schemas.openxmlformats.org/officeDocument/2006/docPropsVTypes"/>
</file>