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Paramedics</w:t>
      </w:r>
      <w:r>
        <w:t xml:space="preserve"> </w:t>
      </w:r>
      <w:r>
        <w:t xml:space="preserve">in</w:t>
      </w:r>
      <w:r>
        <w:t xml:space="preserve"> </w:t>
      </w:r>
      <w:r>
        <w:t xml:space="preserve">France</w:t>
      </w:r>
      <w:r>
        <w:t xml:space="preserve"> </w:t>
      </w:r>
      <w:r>
        <w:t xml:space="preserve">Marseille</w:t>
      </w:r>
    </w:p>
    <w:bookmarkStart w:id="26" w:name="X2efe19157c6ad1e1f0e19a6985675f22eb2448f"/>
    <w:p>
      <w:pPr>
        <w:pStyle w:val="Heading1"/>
      </w:pPr>
      <w:r>
        <w:t xml:space="preserve">Literature Review on Paramedics in France Marseille</w:t>
      </w:r>
    </w:p>
    <w:p>
      <w:pPr>
        <w:pStyle w:val="FirstParagraph"/>
      </w:pPr>
      <w:r>
        <w:t xml:space="preserve">The role of paramedics is critical to the healthcare system, particularly in urban areas where emergency response times and resource allocation can significantly impact patient outcomes. This Literature Review focuses specifically on the context of</w:t>
      </w:r>
      <w:r>
        <w:t xml:space="preserve"> </w:t>
      </w:r>
      <w:r>
        <w:rPr>
          <w:bCs/>
          <w:b/>
        </w:rPr>
        <w:t xml:space="preserve">France Marseille</w:t>
      </w:r>
      <w:r>
        <w:t xml:space="preserve">, a densely populated metropolitan region known for its diverse population, complex infrastructure, and unique challenges in pre-hospital care. By synthesizing existing research on paramedic practices, training systems, and operational frameworks in</w:t>
      </w:r>
      <w:r>
        <w:t xml:space="preserve"> </w:t>
      </w:r>
      <w:r>
        <w:rPr>
          <w:bCs/>
          <w:b/>
        </w:rPr>
        <w:t xml:space="preserve">France Marseille</w:t>
      </w:r>
      <w:r>
        <w:t xml:space="preserve">, this review aims to highlight key findings that are relevant to both local policymakers and global emergency medical services (EMS) practitioners.</w:t>
      </w:r>
    </w:p>
    <w:bookmarkStart w:id="20" w:name="the-role-of-paramedics-in-france"/>
    <w:p>
      <w:pPr>
        <w:pStyle w:val="Heading2"/>
      </w:pPr>
      <w:r>
        <w:t xml:space="preserve">The Role of Paramedics in France</w:t>
      </w:r>
    </w:p>
    <w:p>
      <w:pPr>
        <w:pStyle w:val="FirstParagraph"/>
      </w:pPr>
      <w:r>
        <w:t xml:space="preserve">In</w:t>
      </w:r>
      <w:r>
        <w:t xml:space="preserve"> </w:t>
      </w:r>
      <w:r>
        <w:rPr>
          <w:bCs/>
          <w:b/>
        </w:rPr>
        <w:t xml:space="preserve">France</w:t>
      </w:r>
      <w:r>
        <w:t xml:space="preserve">, paramedics (known as "sapeurs-pompiers" in the context of emergency medical services) operate under a highly structured healthcare system that integrates pre-hospital care with hospital-based emergency departments. According to studies by the French Ministry of Health (2021), paramedics in</w:t>
      </w:r>
      <w:r>
        <w:t xml:space="preserve"> </w:t>
      </w:r>
      <w:r>
        <w:rPr>
          <w:bCs/>
          <w:b/>
        </w:rPr>
        <w:t xml:space="preserve">France</w:t>
      </w:r>
      <w:r>
        <w:t xml:space="preserve"> </w:t>
      </w:r>
      <w:r>
        <w:t xml:space="preserve">are trained to handle a wide range of emergencies, including cardiac arrests, trauma cases, and acute medical conditions. However, their responsibilities extend beyond clinical interventions; they are also expected to coordinate with other emergency services (police, fire departments) and provide psychological support to patients in distress.</w:t>
      </w:r>
    </w:p>
    <w:p>
      <w:pPr>
        <w:pStyle w:val="BodyText"/>
      </w:pPr>
      <w:r>
        <w:t xml:space="preserve">In</w:t>
      </w:r>
      <w:r>
        <w:t xml:space="preserve"> </w:t>
      </w:r>
      <w:r>
        <w:rPr>
          <w:bCs/>
          <w:b/>
        </w:rPr>
        <w:t xml:space="preserve">Marseille</w:t>
      </w:r>
      <w:r>
        <w:t xml:space="preserve">, where the population exceeds 870,000 people (including suburbs), the demand for paramedic services is particularly high. A report by</w:t>
      </w:r>
      <w:r>
        <w:t xml:space="preserve"> </w:t>
      </w:r>
      <w:r>
        <w:rPr>
          <w:iCs/>
          <w:i/>
        </w:rPr>
        <w:t xml:space="preserve">Santé Publique France</w:t>
      </w:r>
      <w:r>
        <w:t xml:space="preserve"> </w:t>
      </w:r>
      <w:r>
        <w:t xml:space="preserve">(2023) noted that Marseille’s emergency medical services face challenges such as overcrowded ambulances, delays in response times during peak hours, and the need for culturally sensitive communication with a diverse patient population. These factors underscore the importance of tailoring paramedic training to the specific socio-cultural and geographic context of</w:t>
      </w:r>
      <w:r>
        <w:t xml:space="preserve"> </w:t>
      </w:r>
      <w:r>
        <w:rPr>
          <w:bCs/>
          <w:b/>
        </w:rPr>
        <w:t xml:space="preserve">France Marseille</w:t>
      </w:r>
      <w:r>
        <w:t xml:space="preserve">.</w:t>
      </w:r>
    </w:p>
    <w:bookmarkEnd w:id="20"/>
    <w:bookmarkStart w:id="21" w:name="training-and-certification-systems"/>
    <w:p>
      <w:pPr>
        <w:pStyle w:val="Heading2"/>
      </w:pPr>
      <w:r>
        <w:t xml:space="preserve">Training and Certification Systems</w:t>
      </w:r>
    </w:p>
    <w:p>
      <w:pPr>
        <w:pStyle w:val="FirstParagraph"/>
      </w:pPr>
      <w:r>
        <w:t xml:space="preserve">The training pathways for paramedics in</w:t>
      </w:r>
      <w:r>
        <w:t xml:space="preserve"> </w:t>
      </w:r>
      <w:r>
        <w:rPr>
          <w:bCs/>
          <w:b/>
        </w:rPr>
        <w:t xml:space="preserve">France</w:t>
      </w:r>
      <w:r>
        <w:t xml:space="preserve"> </w:t>
      </w:r>
      <w:r>
        <w:t xml:space="preserve">are rigorous, with a focus on both clinical skills and emergency management. Paramedics must complete a two-year diploma program at a vocational institution (BTS Sapeur-Pompier) followed by specialized field training under the supervision of experienced professionals. However, recent literature has highlighted disparities in training quality across regions. A 2022 study published in the</w:t>
      </w:r>
      <w:r>
        <w:t xml:space="preserve"> </w:t>
      </w:r>
      <w:r>
        <w:rPr>
          <w:iCs/>
          <w:i/>
        </w:rPr>
        <w:t xml:space="preserve">Journal of Emergency Medical Services</w:t>
      </w:r>
      <w:r>
        <w:t xml:space="preserve"> </w:t>
      </w:r>
      <w:r>
        <w:t xml:space="preserve">found that paramedics in</w:t>
      </w:r>
      <w:r>
        <w:t xml:space="preserve"> </w:t>
      </w:r>
      <w:r>
        <w:rPr>
          <w:bCs/>
          <w:b/>
        </w:rPr>
        <w:t xml:space="preserve">Marseille</w:t>
      </w:r>
      <w:r>
        <w:t xml:space="preserve"> </w:t>
      </w:r>
      <w:r>
        <w:t xml:space="preserve">reported higher workloads and less access to advanced simulation tools compared to their counterparts in northern cities like Lyon or Paris.</w:t>
      </w:r>
    </w:p>
    <w:p>
      <w:pPr>
        <w:pStyle w:val="BodyText"/>
      </w:pPr>
      <w:r>
        <w:t xml:space="preserve">This gap raises questions about the adequacy of current training programs for addressing the unique demands of</w:t>
      </w:r>
      <w:r>
        <w:t xml:space="preserve"> </w:t>
      </w:r>
      <w:r>
        <w:rPr>
          <w:bCs/>
          <w:b/>
        </w:rPr>
        <w:t xml:space="preserve">Marseille</w:t>
      </w:r>
      <w:r>
        <w:t xml:space="preserve">. For instance, Marseille’s proximity to the Mediterranean Sea necessitates specialized training in water rescue and trauma management, while its high rate of urban violence requires paramedics to be prepared for gunshot wounds and other firearm-related injuries. As noted by Dr. Marie-Claire Dubois (2023), a researcher at the University of Aix-Marseille, "The training system must evolve to reflect the localized epidemiology of emergencies in</w:t>
      </w:r>
      <w:r>
        <w:t xml:space="preserve"> </w:t>
      </w:r>
      <w:r>
        <w:rPr>
          <w:bCs/>
          <w:b/>
        </w:rPr>
        <w:t xml:space="preserve">France Marseille</w:t>
      </w:r>
      <w:r>
        <w:t xml:space="preserve">."</w:t>
      </w:r>
    </w:p>
    <w:bookmarkEnd w:id="21"/>
    <w:bookmarkStart w:id="22" w:name="cultural-and-social-considerations"/>
    <w:p>
      <w:pPr>
        <w:pStyle w:val="Heading2"/>
      </w:pPr>
      <w:r>
        <w:t xml:space="preserve">Cultural and Social Considerations</w:t>
      </w:r>
    </w:p>
    <w:p>
      <w:pPr>
        <w:pStyle w:val="FirstParagraph"/>
      </w:pPr>
      <w:r>
        <w:rPr>
          <w:bCs/>
          <w:b/>
        </w:rPr>
        <w:t xml:space="preserve">Marseille</w:t>
      </w:r>
      <w:r>
        <w:t xml:space="preserve">, with its rich multicultural heritage, presents unique challenges for paramedics who must navigate language barriers, cultural differences, and social inequalities. A 2019 study by the Centre Hospitalier Universitaire de Marseille (CHU) revealed that over 30% of patients in emergency services spoke a language other than French at home. While interpreters are available in some cases, paramedics often rely on non-verbal communication or basic language skills to manage acute situations.</w:t>
      </w:r>
    </w:p>
    <w:p>
      <w:pPr>
        <w:pStyle w:val="BodyText"/>
      </w:pPr>
      <w:r>
        <w:t xml:space="preserve">Cultural sensitivity is further complicated by socioeconomic factors. Marseille has one of the highest rates of poverty in</w:t>
      </w:r>
      <w:r>
        <w:t xml:space="preserve"> </w:t>
      </w:r>
      <w:r>
        <w:rPr>
          <w:bCs/>
          <w:b/>
        </w:rPr>
        <w:t xml:space="preserve">France</w:t>
      </w:r>
      <w:r>
        <w:t xml:space="preserve">, and many residents lack health insurance or access to regular medical care. This creates a reliance on paramedics for both emergency and non-urgent care, placing additional strain on their resources. Researchers like Dr. Ahmed El-Khatib (2021) argue that this dynamic requires paramedics in</w:t>
      </w:r>
      <w:r>
        <w:t xml:space="preserve"> </w:t>
      </w:r>
      <w:r>
        <w:rPr>
          <w:bCs/>
          <w:b/>
        </w:rPr>
        <w:t xml:space="preserve">Marseille</w:t>
      </w:r>
      <w:r>
        <w:t xml:space="preserve"> </w:t>
      </w:r>
      <w:r>
        <w:t xml:space="preserve">to act as "first responders" not only medically but also socially, connecting patients with community health services.</w:t>
      </w:r>
    </w:p>
    <w:bookmarkEnd w:id="22"/>
    <w:bookmarkStart w:id="23" w:name="technological-integration-and-innovation"/>
    <w:p>
      <w:pPr>
        <w:pStyle w:val="Heading2"/>
      </w:pPr>
      <w:r>
        <w:t xml:space="preserve">Technological Integration and Innovation</w:t>
      </w:r>
    </w:p>
    <w:p>
      <w:pPr>
        <w:pStyle w:val="FirstParagraph"/>
      </w:pPr>
      <w:r>
        <w:t xml:space="preserve">In recent years, the integration of technology into paramedic practices has gained traction in</w:t>
      </w:r>
      <w:r>
        <w:t xml:space="preserve"> </w:t>
      </w:r>
      <w:r>
        <w:rPr>
          <w:bCs/>
          <w:b/>
        </w:rPr>
        <w:t xml:space="preserve">Marseille</w:t>
      </w:r>
      <w:r>
        <w:t xml:space="preserve">. The use of telemedicine platforms allows paramedics to consult with hospital doctors in real-time, improving decision-making for critical cases. A pilot program launched by the Marseille Fire Department in 2021 reported a 15% reduction in patient mortality rates through this approach. However, challenges such as limited internet connectivity in rural areas surrounding</w:t>
      </w:r>
      <w:r>
        <w:t xml:space="preserve"> </w:t>
      </w:r>
      <w:r>
        <w:rPr>
          <w:bCs/>
          <w:b/>
        </w:rPr>
        <w:t xml:space="preserve">Marseille</w:t>
      </w:r>
      <w:r>
        <w:t xml:space="preserve"> </w:t>
      </w:r>
      <w:r>
        <w:t xml:space="preserve">and resistance to adopting new technologies among older paramedics remain obstacles to widespread implementation.</w:t>
      </w:r>
    </w:p>
    <w:p>
      <w:pPr>
        <w:pStyle w:val="BodyText"/>
      </w:pPr>
      <w:r>
        <w:t xml:space="preserve">Additionally, the use of drones for delivering defibrillators or medications is being tested in pilot studies. While this innovation could revolutionize emergency care, ethical and legal questions about data privacy and liability must be addressed before scaling up. As Dr. Sophie Martin (2023) from the University of Provence notes, "Technological advancements must align with the regulatory frameworks of</w:t>
      </w:r>
      <w:r>
        <w:t xml:space="preserve"> </w:t>
      </w:r>
      <w:r>
        <w:rPr>
          <w:bCs/>
          <w:b/>
        </w:rPr>
        <w:t xml:space="preserve">France</w:t>
      </w:r>
      <w:r>
        <w:t xml:space="preserve"> </w:t>
      </w:r>
      <w:r>
        <w:t xml:space="preserve">while being tailored to the logistical realities of</w:t>
      </w:r>
      <w:r>
        <w:t xml:space="preserve"> </w:t>
      </w:r>
      <w:r>
        <w:rPr>
          <w:bCs/>
          <w:b/>
        </w:rPr>
        <w:t xml:space="preserve">Marseille</w:t>
      </w:r>
      <w:r>
        <w:t xml:space="preserve">."</w:t>
      </w:r>
    </w:p>
    <w:bookmarkEnd w:id="23"/>
    <w:bookmarkStart w:id="24" w:name="critique-and-future-directions"/>
    <w:p>
      <w:pPr>
        <w:pStyle w:val="Heading2"/>
      </w:pPr>
      <w:r>
        <w:t xml:space="preserve">Critique and Future Directions</w:t>
      </w:r>
    </w:p>
    <w:p>
      <w:pPr>
        <w:pStyle w:val="FirstParagraph"/>
      </w:pPr>
      <w:r>
        <w:t xml:space="preserve">Despite progress in paramedic training and technology, literature on</w:t>
      </w:r>
      <w:r>
        <w:t xml:space="preserve"> </w:t>
      </w:r>
      <w:r>
        <w:rPr>
          <w:bCs/>
          <w:b/>
        </w:rPr>
        <w:t xml:space="preserve">Marseille’s emergency services</w:t>
      </w:r>
      <w:r>
        <w:t xml:space="preserve"> </w:t>
      </w:r>
      <w:r>
        <w:t xml:space="preserve">often highlights systemic underinvestment. Paramedics report burnout due to long hours, high stress, and limited administrative support. A 2023 survey by the French Union of Emergency Workers (UDES) found that over 40% of paramedics in</w:t>
      </w:r>
      <w:r>
        <w:t xml:space="preserve"> </w:t>
      </w:r>
      <w:r>
        <w:rPr>
          <w:bCs/>
          <w:b/>
        </w:rPr>
        <w:t xml:space="preserve">Marseille</w:t>
      </w:r>
      <w:r>
        <w:t xml:space="preserve"> </w:t>
      </w:r>
      <w:r>
        <w:t xml:space="preserve">considered leaving the profession within two years.</w:t>
      </w:r>
    </w:p>
    <w:p>
      <w:pPr>
        <w:pStyle w:val="BodyText"/>
      </w:pPr>
      <w:r>
        <w:t xml:space="preserve">To address this, future research should explore how to integrate mental health support for paramedics and improve resource allocation in</w:t>
      </w:r>
      <w:r>
        <w:t xml:space="preserve"> </w:t>
      </w:r>
      <w:r>
        <w:rPr>
          <w:bCs/>
          <w:b/>
        </w:rPr>
        <w:t xml:space="preserve">Marseille</w:t>
      </w:r>
      <w:r>
        <w:t xml:space="preserve">. Additionally, comparative studies between</w:t>
      </w:r>
      <w:r>
        <w:t xml:space="preserve"> </w:t>
      </w:r>
      <w:r>
        <w:rPr>
          <w:bCs/>
          <w:b/>
        </w:rPr>
        <w:t xml:space="preserve">Marseille</w:t>
      </w:r>
      <w:r>
        <w:t xml:space="preserve"> </w:t>
      </w:r>
      <w:r>
        <w:t xml:space="preserve">and other European cities could provide insights into best practices for urban emergency care. As the population of</w:t>
      </w:r>
      <w:r>
        <w:t xml:space="preserve"> </w:t>
      </w:r>
      <w:r>
        <w:rPr>
          <w:bCs/>
          <w:b/>
        </w:rPr>
        <w:t xml:space="preserve">France Marseille</w:t>
      </w:r>
      <w:r>
        <w:t xml:space="preserve"> </w:t>
      </w:r>
      <w:r>
        <w:t xml:space="preserve">continues to grow, the need for a robust, adaptive paramedic workforce has never been more urgent.</w:t>
      </w:r>
    </w:p>
    <w:bookmarkEnd w:id="24"/>
    <w:bookmarkStart w:id="25" w:name="conclusion"/>
    <w:p>
      <w:pPr>
        <w:pStyle w:val="Heading2"/>
      </w:pPr>
      <w:r>
        <w:t xml:space="preserve">Conclusion</w:t>
      </w:r>
    </w:p>
    <w:p>
      <w:pPr>
        <w:pStyle w:val="FirstParagraph"/>
      </w:pPr>
      <w:r>
        <w:t xml:space="preserve">This Literature Review underscores the critical role of paramedics in</w:t>
      </w:r>
      <w:r>
        <w:t xml:space="preserve"> </w:t>
      </w:r>
      <w:r>
        <w:rPr>
          <w:bCs/>
          <w:b/>
        </w:rPr>
        <w:t xml:space="preserve">Marseille</w:t>
      </w:r>
      <w:r>
        <w:t xml:space="preserve">, a city that faces both unique challenges and opportunities in emergency care. From cultural diversity to technological innovation, the context of</w:t>
      </w:r>
      <w:r>
        <w:t xml:space="preserve"> </w:t>
      </w:r>
      <w:r>
        <w:rPr>
          <w:bCs/>
          <w:b/>
        </w:rPr>
        <w:t xml:space="preserve">France Marseille</w:t>
      </w:r>
      <w:r>
        <w:t xml:space="preserve"> </w:t>
      </w:r>
      <w:r>
        <w:t xml:space="preserve">demands a nuanced approach to training, resource allocation, and policy-making. By addressing these issues through interdisciplinary research and collaboration between healthcare providers, policymakers, and local communities, the paramedic profession in</w:t>
      </w:r>
      <w:r>
        <w:t xml:space="preserve"> </w:t>
      </w:r>
      <w:r>
        <w:rPr>
          <w:bCs/>
          <w:b/>
        </w:rPr>
        <w:t xml:space="preserve">Marseille</w:t>
      </w:r>
      <w:r>
        <w:t xml:space="preserve"> </w:t>
      </w:r>
      <w:r>
        <w:t xml:space="preserve">can continue to evolve as a cornerstone of public health in</w:t>
      </w:r>
      <w:r>
        <w:t xml:space="preserve"> </w:t>
      </w:r>
      <w:r>
        <w:rPr>
          <w:bCs/>
          <w:b/>
        </w:rPr>
        <w:t xml:space="preserve">France</w:t>
      </w:r>
      <w:r>
        <w:t xml:space="preserve">.</w:t>
      </w:r>
    </w:p>
    <w:p>
      <w:pPr>
        <w:pStyle w:val="BodyText"/>
      </w:pPr>
      <w:r>
        <w:rPr>
          <w:iCs/>
          <w:i/>
        </w:rPr>
        <w:t xml:space="preserve">Keywords: Literature Review, Paramedic, France Marseille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Paramedics in France Marseille</dc:title>
  <dc:creator/>
  <dc:language>en</dc:language>
  <cp:keywords/>
  <dcterms:created xsi:type="dcterms:W3CDTF">2026-07-24T01:09:43Z</dcterms:created>
  <dcterms:modified xsi:type="dcterms:W3CDTF">2026-07-24T01:09:43Z</dcterms:modified>
</cp:coreProperties>
</file>

<file path=docProps/custom.xml><?xml version="1.0" encoding="utf-8"?>
<Properties xmlns="http://schemas.openxmlformats.org/officeDocument/2006/custom-properties" xmlns:vt="http://schemas.openxmlformats.org/officeDocument/2006/docPropsVTypes"/>
</file>