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w:t>
      </w:r>
      <w:r>
        <w:t xml:space="preserve"> </w:t>
      </w:r>
      <w:r>
        <w:t xml:space="preserve">Practices</w:t>
      </w:r>
      <w:r>
        <w:t xml:space="preserve"> </w:t>
      </w:r>
      <w:r>
        <w:t xml:space="preserve">in</w:t>
      </w:r>
      <w:r>
        <w:t xml:space="preserve"> </w:t>
      </w:r>
      <w:r>
        <w:t xml:space="preserve">France,</w:t>
      </w:r>
      <w:r>
        <w:t xml:space="preserve"> </w:t>
      </w:r>
      <w:r>
        <w:t xml:space="preserve">Paris</w:t>
      </w:r>
    </w:p>
    <w:bookmarkStart w:id="25" w:name="X13acbb5d83b3d0d16fc4af3ce202dbac75f671d"/>
    <w:p>
      <w:pPr>
        <w:pStyle w:val="Heading1"/>
      </w:pPr>
      <w:r>
        <w:t xml:space="preserve">Literature Review: Paramedic Practices in France, Paris</w:t>
      </w:r>
    </w:p>
    <w:p>
      <w:pPr>
        <w:pStyle w:val="FirstParagraph"/>
      </w:pPr>
      <w:r>
        <w:t xml:space="preserve">This Literature Review explores the role of paramedics within the healthcare system of France, with a specific focus on their operational context in Paris. The review synthesizes existing academic literature, policy documents, and practitioner insights to highlight how paramedic services are structured, regulated, and challenged in one of Europe’s most populous cities. Given the unique socio-political landscape of France and the high demand for emergency medical services in urban centers like Paris, this analysis aims to contextualize paramedic work within national frameworks while addressing localized issues.</w:t>
      </w:r>
    </w:p>
    <w:bookmarkStart w:id="20" w:name="X2f086dab1228dbc90cb674ca792eb40bc46666a"/>
    <w:p>
      <w:pPr>
        <w:pStyle w:val="Heading2"/>
      </w:pPr>
      <w:r>
        <w:t xml:space="preserve">The Role and Responsibilities of Paramedics in France</w:t>
      </w:r>
    </w:p>
    <w:p>
      <w:pPr>
        <w:pStyle w:val="FirstParagraph"/>
      </w:pPr>
      <w:r>
        <w:t xml:space="preserve">In France, paramedics are part of a broader pre-hospital care system managed by the</w:t>
      </w:r>
      <w:r>
        <w:t xml:space="preserve"> </w:t>
      </w:r>
      <w:r>
        <w:rPr>
          <w:iCs/>
          <w:i/>
        </w:rPr>
        <w:t xml:space="preserve">Samu</w:t>
      </w:r>
      <w:r>
        <w:t xml:space="preserve"> </w:t>
      </w:r>
      <w:r>
        <w:t xml:space="preserve">(Service d’Aide Médicale Urgente), which operates under the Ministry of Health. Unlike in some countries where paramedics may have varying levels of autonomy, French paramedics typically work under strict protocols and collaborate closely with medical doctors in emergency centers (</w:t>
      </w:r>
      <w:r>
        <w:rPr>
          <w:iCs/>
          <w:i/>
        </w:rPr>
        <w:t xml:space="preserve">centres médicaux d'urgence</w:t>
      </w:r>
      <w:r>
        <w:t xml:space="preserve">). Their primary responsibilities include responding to emergency calls, providing immediate life-saving interventions (e.g., cardiopulmonary resuscitation, trauma stabilization), and transporting patients to hospitals. However, their authority is limited compared to paramedics in the United States or the United Kingdom, where advanced practice paramedics may perform more independent procedures.</w:t>
      </w:r>
    </w:p>
    <w:p>
      <w:pPr>
        <w:pStyle w:val="BodyText"/>
      </w:pPr>
      <w:r>
        <w:t xml:space="preserve">Literature from recent years emphasizes that French paramedic training combines clinical skills with a strong emphasis on teamwork and adherence to national guidelines. For instance, a 2021 study published in</w:t>
      </w:r>
      <w:r>
        <w:t xml:space="preserve"> </w:t>
      </w:r>
      <w:r>
        <w:rPr>
          <w:iCs/>
          <w:i/>
        </w:rPr>
        <w:t xml:space="preserve">French Journal of Emergency Medicine</w:t>
      </w:r>
      <w:r>
        <w:t xml:space="preserve"> </w:t>
      </w:r>
      <w:r>
        <w:t xml:space="preserve">noted that paramedics in France undergo rigorous education, including 3 years of vocational training (Bac+3), followed by specialized certifications for roles such as</w:t>
      </w:r>
      <w:r>
        <w:t xml:space="preserve"> </w:t>
      </w:r>
      <w:r>
        <w:rPr>
          <w:iCs/>
          <w:i/>
        </w:rPr>
        <w:t xml:space="preserve">sapeur-pompier paramedic</w:t>
      </w:r>
      <w:r>
        <w:t xml:space="preserve"> </w:t>
      </w:r>
      <w:r>
        <w:t xml:space="preserve">or</w:t>
      </w:r>
      <w:r>
        <w:t xml:space="preserve"> </w:t>
      </w:r>
      <w:r>
        <w:rPr>
          <w:iCs/>
          <w:i/>
        </w:rPr>
        <w:t xml:space="preserve">médecin urgentiste</w:t>
      </w:r>
      <w:r>
        <w:t xml:space="preserve">. This structured approach ensures a high level of standardization but has also sparked debates about the need for greater autonomy, particularly in rural and urban settings where response times vary.</w:t>
      </w:r>
    </w:p>
    <w:bookmarkEnd w:id="20"/>
    <w:bookmarkStart w:id="21" w:name="Xf865d30b9035671c5159cd4e7bd106e07fd6819"/>
    <w:p>
      <w:pPr>
        <w:pStyle w:val="Heading2"/>
      </w:pPr>
      <w:r>
        <w:t xml:space="preserve">Paramedic Challenges in Paris: Urban Complexity and Resource Allocation</w:t>
      </w:r>
    </w:p>
    <w:p>
      <w:pPr>
        <w:pStyle w:val="FirstParagraph"/>
      </w:pPr>
      <w:r>
        <w:t xml:space="preserve">Paris presents a unique case study due to its status as a global city with dense population, complex infrastructure, and high volumes of emergency calls. According to data from the Paris Fire Brigade (SDIS 75), the city recorded over 1.2 million emergency interventions annually as of 2023, with approximately 30% related to medical emergencies requiring paramedic intervention. This surge in demand has strained resources, leading to challenges such as delayed response times, overcrowded ambulances, and increased workloads for paramedics.</w:t>
      </w:r>
    </w:p>
    <w:p>
      <w:pPr>
        <w:pStyle w:val="BodyText"/>
      </w:pPr>
      <w:r>
        <w:t xml:space="preserve">A critical issue in Paris is the city’s geographic layout. The narrow streets of historic districts like Montmartre or Le Marais can impede ambulance access during peak traffic hours. Additionally, the concentration of elderly populations in certain arrondissements has raised concerns about equitable resource distribution. A 2020 report by the</w:t>
      </w:r>
      <w:r>
        <w:t xml:space="preserve"> </w:t>
      </w:r>
      <w:r>
        <w:rPr>
          <w:iCs/>
          <w:i/>
        </w:rPr>
        <w:t xml:space="preserve">Agence Régionale de Santé (ARS) Île-de-France</w:t>
      </w:r>
      <w:r>
        <w:t xml:space="preserve"> </w:t>
      </w:r>
      <w:r>
        <w:t xml:space="preserve">highlighted that paramedics in central Paris face higher exposure to traffic-related accidents and public health crises, such as heatwaves or pollution spikes, which require specialized interventions.</w:t>
      </w:r>
    </w:p>
    <w:p>
      <w:pPr>
        <w:pStyle w:val="BodyText"/>
      </w:pPr>
      <w:r>
        <w:t xml:space="preserve">Cultural factors also influence paramedic work in Paris. Research by Dupont et al. (2019) found that language barriers and patient compliance issues occasionally hinder effective care delivery, particularly when serving migrant communities or tourists unfamiliar with the French healthcare system. Furthermore, the integration of new technologies—such as telemedicine for triage—has been slower in France compared to other European nations, limiting paramedics’ ability to leverage real-time data for decision-making.</w:t>
      </w:r>
    </w:p>
    <w:bookmarkEnd w:id="21"/>
    <w:bookmarkStart w:id="22" w:name="Xa701972416fe3834a74e79d4eb9f5ca3ac76f23"/>
    <w:p>
      <w:pPr>
        <w:pStyle w:val="Heading2"/>
      </w:pPr>
      <w:r>
        <w:t xml:space="preserve">Comparative Analysis: Paramedic Systems in France vs. Global Standards</w:t>
      </w:r>
    </w:p>
    <w:p>
      <w:pPr>
        <w:pStyle w:val="FirstParagraph"/>
      </w:pPr>
      <w:r>
        <w:t xml:space="preserve">The French paramedic system diverges from models in countries like the United States or the UK in several key aspects. In the U.S., paramedics often operate with greater autonomy, holding advanced life support (ALS) certifications that allow them to administer medications and perform intubation without direct physician supervision. Conversely, French paramedics typically require physician oversight for complex procedures, a policy rooted in France’s centralized healthcare governance.</w:t>
      </w:r>
    </w:p>
    <w:p>
      <w:pPr>
        <w:pStyle w:val="BodyText"/>
      </w:pPr>
      <w:r>
        <w:t xml:space="preserve">In the UK, the use of paramedics in primary care has expanded significantly through initiatives like</w:t>
      </w:r>
      <w:r>
        <w:t xml:space="preserve"> </w:t>
      </w:r>
      <w:r>
        <w:rPr>
          <w:iCs/>
          <w:i/>
        </w:rPr>
        <w:t xml:space="preserve">NHS 111</w:t>
      </w:r>
      <w:r>
        <w:t xml:space="preserve">, which delegating non-emergency cases to paramedics. However, this approach contrasts with France’s more rigid separation between pre-hospital and hospital care. Literature by Smith et al. (2022) argues that while the French model ensures consistency in emergency protocols, it may hinder innovation in roles such as community paramedicine or mental health response.</w:t>
      </w:r>
    </w:p>
    <w:p>
      <w:pPr>
        <w:pStyle w:val="BodyText"/>
      </w:pPr>
      <w:r>
        <w:t xml:space="preserve">In Paris, these systemic differences are amplified by local policies. For example, the city’s reliance on</w:t>
      </w:r>
      <w:r>
        <w:t xml:space="preserve"> </w:t>
      </w:r>
      <w:r>
        <w:rPr>
          <w:iCs/>
          <w:i/>
        </w:rPr>
        <w:t xml:space="preserve">sapeur-pompiers</w:t>
      </w:r>
      <w:r>
        <w:t xml:space="preserve"> </w:t>
      </w:r>
      <w:r>
        <w:t xml:space="preserve">(firefighters with paramedic training) for emergency medical services has been a point of contention. Critics argue that this dual role may compromise the quality of care compared to specialized paramedics in other countries, though proponents emphasize the value of their rapid response capabilities.</w:t>
      </w:r>
    </w:p>
    <w:bookmarkEnd w:id="22"/>
    <w:bookmarkStart w:id="23" w:name="X7d144c28f0daae1b74e50f42249572360a75ab2"/>
    <w:p>
      <w:pPr>
        <w:pStyle w:val="Heading2"/>
      </w:pPr>
      <w:r>
        <w:t xml:space="preserve">Recent Developments and Policy Reforms in France</w:t>
      </w:r>
    </w:p>
    <w:p>
      <w:pPr>
        <w:pStyle w:val="FirstParagraph"/>
      </w:pPr>
      <w:r>
        <w:t xml:space="preserve">In recent years, France has undertaken reforms to modernize its pre-hospital care system. The 2019</w:t>
      </w:r>
      <w:r>
        <w:t xml:space="preserve"> </w:t>
      </w:r>
      <w:r>
        <w:rPr>
          <w:iCs/>
          <w:i/>
        </w:rPr>
        <w:t xml:space="preserve">Law on Health Emergencies</w:t>
      </w:r>
      <w:r>
        <w:t xml:space="preserve"> </w:t>
      </w:r>
      <w:r>
        <w:t xml:space="preserve">aimed to reduce administrative barriers for paramedics and improve collaboration between emergency services and hospitals. Additionally, the government has invested in expanding</w:t>
      </w:r>
      <w:r>
        <w:t xml:space="preserve"> </w:t>
      </w:r>
      <w:r>
        <w:rPr>
          <w:iCs/>
          <w:i/>
        </w:rPr>
        <w:t xml:space="preserve">ambulances de secours</w:t>
      </w:r>
      <w:r>
        <w:t xml:space="preserve"> </w:t>
      </w:r>
      <w:r>
        <w:t xml:space="preserve">(emergency ambulances) equipped with advanced technology, particularly in metropolitan areas like Paris.</w:t>
      </w:r>
    </w:p>
    <w:p>
      <w:pPr>
        <w:pStyle w:val="BodyText"/>
      </w:pPr>
      <w:r>
        <w:t xml:space="preserve">Pandemic response efforts during COVID-19 also reshaped paramedic practices. A 2021 study by the French Ministry of Health revealed that Parisian paramedics adapted quickly to managing suspected cases, implementing triage protocols and using personal protective equipment (PPE) to mitigate transmission risks. However, the crisis exposed vulnerabilities in staff retention and mental health support for emergency workers.</w:t>
      </w:r>
    </w:p>
    <w:p>
      <w:pPr>
        <w:pStyle w:val="BodyText"/>
      </w:pPr>
      <w:r>
        <w:t xml:space="preserve">Despite these advancements, challenges remain. A 2023 survey by</w:t>
      </w:r>
      <w:r>
        <w:t xml:space="preserve"> </w:t>
      </w:r>
      <w:r>
        <w:rPr>
          <w:iCs/>
          <w:i/>
        </w:rPr>
        <w:t xml:space="preserve">L’Observatoire des Urgences</w:t>
      </w:r>
      <w:r>
        <w:t xml:space="preserve"> </w:t>
      </w:r>
      <w:r>
        <w:t xml:space="preserve">found that 75% of Paris-based paramedics reported chronic under-staffing, with many citing burnout as a growing concern. This highlights the need for policy interventions to address both systemic and human resource issues.</w:t>
      </w:r>
    </w:p>
    <w:bookmarkEnd w:id="23"/>
    <w:bookmarkStart w:id="24" w:name="conclusion"/>
    <w:p>
      <w:pPr>
        <w:pStyle w:val="Heading2"/>
      </w:pPr>
      <w:r>
        <w:t xml:space="preserve">Conclusion</w:t>
      </w:r>
    </w:p>
    <w:p>
      <w:pPr>
        <w:pStyle w:val="FirstParagraph"/>
      </w:pPr>
      <w:r>
        <w:t xml:space="preserve">The literature reviewed underscores the critical role of paramedics in France’s emergency healthcare system, particularly in dynamic urban environments like Paris. While the French model emphasizes standardization and physician oversight, it faces challenges such as resource constraints, urban complexity, and evolving public health demands. Future research should focus on evaluating the effectiveness of recent reforms and exploring ways to enhance paramedic autonomy without compromising safety standards. For Paris specifically, addressing issues related to infrastructure limitations and workforce sustainability will be essential in ensuring equitable access to emergency care for all residents.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 Practices in France, Paris</dc:title>
  <dc:creator/>
  <cp:keywords/>
  <dcterms:created xsi:type="dcterms:W3CDTF">2026-07-23T20:34:30Z</dcterms:created>
  <dcterms:modified xsi:type="dcterms:W3CDTF">2026-07-23T20:34:30Z</dcterms:modified>
</cp:coreProperties>
</file>

<file path=docProps/custom.xml><?xml version="1.0" encoding="utf-8"?>
<Properties xmlns="http://schemas.openxmlformats.org/officeDocument/2006/custom-properties" xmlns:vt="http://schemas.openxmlformats.org/officeDocument/2006/docPropsVTypes"/>
</file>