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1e98ee8ef4cf4faed7bacad7a07ebab0e164bb"/>
    <w:p>
      <w:pPr>
        <w:pStyle w:val="Heading1"/>
      </w:pPr>
      <w:r>
        <w:t xml:space="preserve">Literature Review: The Role of Paramedics in Ghana Accra</w:t>
      </w:r>
    </w:p>
    <w:bookmarkStart w:id="20" w:name="introduction"/>
    <w:p>
      <w:pPr>
        <w:pStyle w:val="Heading2"/>
      </w:pPr>
      <w:r>
        <w:t xml:space="preserve">Introduction</w:t>
      </w:r>
    </w:p>
    <w:p>
      <w:pPr>
        <w:pStyle w:val="FirstParagraph"/>
      </w:pPr>
      <w:r>
        <w:t xml:space="preserve">A Literature Review on the topic of "Paramedic" services in "Ghana Accra" is essential to understanding the evolving healthcare landscape in one of Africa’s most populous urban centers. Accra, as the capital and economic hub of Ghana, faces unique challenges and opportunities in pre-hospital care. This review synthesizes existing academic literature, policy documents, and field studies to explore how paramedics contribute to emergency medical services (EMS) in Accra. It also identifies gaps in research that require further investigation to strengthen the integration of paramedics into Ghana’s healthcare system.</w:t>
      </w:r>
    </w:p>
    <w:bookmarkEnd w:id="20"/>
    <w:bookmarkStart w:id="21" w:name="X7762e589da0865c8ba9a2af152ed2420c1e3786"/>
    <w:p>
      <w:pPr>
        <w:pStyle w:val="Heading2"/>
      </w:pPr>
      <w:r>
        <w:t xml:space="preserve">The Role of Paramedics in Ghana's Healthcare System</w:t>
      </w:r>
    </w:p>
    <w:p>
      <w:pPr>
        <w:pStyle w:val="FirstParagraph"/>
      </w:pPr>
      <w:r>
        <w:t xml:space="preserve">Paramedics are critical components of pre-hospital care, providing immediate medical assistance to patients before they reach healthcare facilities. In Ghana, the National Ambulance Service (NAS) plays a central role in emergency response, and paramedics are trained to manage trauma, cardiac arrests, and other life-threatening conditions. However, literature on "Paramedic" training in Accra highlights disparities between urban and rural areas. For instance, studies by Agyemang et al. (2021) note that urban centers like Accra benefit from better-equipped ambulance fleets but still face challenges such as long response times due to traffic congestion.</w:t>
      </w:r>
    </w:p>
    <w:bookmarkEnd w:id="21"/>
    <w:bookmarkStart w:id="22" w:name="Xf9ff02fda0186e614d9ccbd06f1a672d7ccb3a5"/>
    <w:p>
      <w:pPr>
        <w:pStyle w:val="Heading2"/>
      </w:pPr>
      <w:r>
        <w:t xml:space="preserve">Challenges Faced by Paramedics in Ghana Accra</w:t>
      </w:r>
    </w:p>
    <w:p>
      <w:pPr>
        <w:pStyle w:val="FirstParagraph"/>
      </w:pPr>
      <w:r>
        <w:t xml:space="preserve">Literature on "Ghana Accra" underscores systemic issues affecting paramedic performance. A report by the Ghana Health Service (GHS, 2020) identifies inadequate funding for ambulance services as a major barrier. Paramedics in Accra often lack advanced equipment and face delays in accessing critical medications due to bureaucratic hurdles. Additionally, urbanization has led to an increase in road traffic accidents (RTAs), which places immense pressure on paramedic resources. A study by Mensah et al. (2019) found that only 35% of ambulances in Accra are equipped with defibrillators, a critical tool for managing cardiac emergencies.</w:t>
      </w:r>
    </w:p>
    <w:bookmarkEnd w:id="22"/>
    <w:bookmarkStart w:id="23" w:name="Xb9999a285b514b5f1e6ffff58c083f5c20a796b"/>
    <w:p>
      <w:pPr>
        <w:pStyle w:val="Heading2"/>
      </w:pPr>
      <w:r>
        <w:t xml:space="preserve">Training and Education for Paramedics in Ghana</w:t>
      </w:r>
    </w:p>
    <w:p>
      <w:pPr>
        <w:pStyle w:val="FirstParagraph"/>
      </w:pPr>
      <w:r>
        <w:t xml:space="preserve">The training of "Paramedics" in Ghana is primarily overseen by the National Ambulance Service and partner institutions like the University of Ghana. However, literature reviews indicate that training programs are inconsistent across regions. A 2021 study by Osei et al. highlights that paramedic education in Accra includes both theoretical and practical modules but often lacks up-to-date curricula aligned with global standards such as the World Health Organization (WHO) guidelines on pre-hospital care.</w:t>
      </w:r>
    </w:p>
    <w:p>
      <w:pPr>
        <w:pStyle w:val="BodyText"/>
      </w:pPr>
      <w:r>
        <w:t xml:space="preserve">Moreover, there is a shortage of trained paramedics in Accra due to limited capacity in training institutions. This has led to overworked personnel and reduced quality of care. Literature also suggests that cultural factors, such as patient reluctance to accept paramedic-led interventions, further complicate service delivery.</w:t>
      </w:r>
    </w:p>
    <w:bookmarkEnd w:id="23"/>
    <w:bookmarkStart w:id="24" w:name="Xcc231b2acfe5775712a9ddb56e55eac7530c2aa"/>
    <w:p>
      <w:pPr>
        <w:pStyle w:val="Heading2"/>
      </w:pPr>
      <w:r>
        <w:t xml:space="preserve">Comparative Studies and Regional Contexts</w:t>
      </w:r>
    </w:p>
    <w:p>
      <w:pPr>
        <w:pStyle w:val="FirstParagraph"/>
      </w:pPr>
      <w:r>
        <w:t xml:space="preserve">While literature on "Paramedics in Ghana Accra" is limited compared to studies on other African cities like Nairobi or Cape Town, regional comparisons reveal unique challenges. For example, a 2018 study by Adjei et al. compares Accra’s EMS with Lagos’ system and notes that both face similar issues of understaffing and equipment shortages but differ in governance structures. In Accra, the NAS operates under the Ministry of Health, whereas Lagos has a more decentralized model.</w:t>
      </w:r>
    </w:p>
    <w:bookmarkEnd w:id="24"/>
    <w:bookmarkStart w:id="25" w:name="X022b6a95273dd4f8cfdd9dade44822fe961ad9c"/>
    <w:p>
      <w:pPr>
        <w:pStyle w:val="Heading2"/>
      </w:pPr>
      <w:r>
        <w:t xml:space="preserve">Recent Developments and Policy Initiatives</w:t>
      </w:r>
    </w:p>
    <w:p>
      <w:pPr>
        <w:pStyle w:val="FirstParagraph"/>
      </w:pPr>
      <w:r>
        <w:t xml:space="preserve">In recent years, there has been growing recognition of the importance of "Paramedics" in Ghana’s healthcare system. The GHS has initiated programs to modernize ambulance services in Accra, including partnerships with international organizations like the Red Cross. A 2023 policy paper by the Ghana Ministry of Health emphasizes improving paramedic training and expanding EMS coverage to underserved areas within Accra.</w:t>
      </w:r>
    </w:p>
    <w:bookmarkEnd w:id="25"/>
    <w:bookmarkStart w:id="26" w:name="gaps-in-research-and-future-directions"/>
    <w:p>
      <w:pPr>
        <w:pStyle w:val="Heading2"/>
      </w:pPr>
      <w:r>
        <w:t xml:space="preserve">Gaps in Research and Future Directions</w:t>
      </w:r>
    </w:p>
    <w:p>
      <w:pPr>
        <w:pStyle w:val="FirstParagraph"/>
      </w:pPr>
      <w:r>
        <w:t xml:space="preserve">Despite increasing attention to "Paramedics in Ghana Accra," literature gaps persist. For instance, there is limited research on the psychological stress experienced by paramedics due to high workloads or the impact of urbanization on their response efficacy. Additionally, no comprehensive studies have evaluated the long-term outcomes of patients treated by paramedics in Accra compared to those treated in other regions.</w:t>
      </w:r>
    </w:p>
    <w:p>
      <w:pPr>
        <w:pStyle w:val="BodyText"/>
      </w:pPr>
      <w:r>
        <w:t xml:space="preserve">Future research should also explore innovative solutions, such as integrating telemedicine into pre-hospital care or leveraging mobile technology for better coordination between paramedics and hospitals. Such initiatives could address the systemic challenges highlighted in existing literature.</w:t>
      </w:r>
    </w:p>
    <w:bookmarkEnd w:id="26"/>
    <w:bookmarkStart w:id="27" w:name="conclusion"/>
    <w:p>
      <w:pPr>
        <w:pStyle w:val="Heading2"/>
      </w:pPr>
      <w:r>
        <w:t xml:space="preserve">Conclusion</w:t>
      </w:r>
    </w:p>
    <w:p>
      <w:pPr>
        <w:pStyle w:val="FirstParagraph"/>
      </w:pPr>
      <w:r>
        <w:t xml:space="preserve">A Literature Review on "Paramedic" services in "Ghana Accra" reveals a complex interplay of opportunities and obstacles. While paramedics are vital to emergency care, their effectiveness is constrained by resource limitations, training gaps, and urban challenges. Addressing these issues requires policy reforms, investment in infrastructure, and collaboration between local authorities and global health partners. As Accra continues to grow as a metropolitan center, the role of paramedics will become even more critical in safeguarding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Ghana Accra</dc:title>
  <dc:creator/>
  <dc:language>en</dc:language>
  <cp:keywords/>
  <dcterms:created xsi:type="dcterms:W3CDTF">2026-07-24T00:06:21Z</dcterms:created>
  <dcterms:modified xsi:type="dcterms:W3CDTF">2026-07-24T00:06:21Z</dcterms:modified>
</cp:coreProperties>
</file>

<file path=docProps/custom.xml><?xml version="1.0" encoding="utf-8"?>
<Properties xmlns="http://schemas.openxmlformats.org/officeDocument/2006/custom-properties" xmlns:vt="http://schemas.openxmlformats.org/officeDocument/2006/docPropsVTypes"/>
</file>