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India</w:t>
      </w:r>
      <w:r>
        <w:t xml:space="preserve"> </w:t>
      </w:r>
      <w:r>
        <w:t xml:space="preserve">Mumbai</w:t>
      </w:r>
    </w:p>
    <w:bookmarkStart w:id="26" w:name="X6d2be18132f43773984616bbe5c4e2cfef63297"/>
    <w:p>
      <w:pPr>
        <w:pStyle w:val="Heading1"/>
      </w:pPr>
      <w:r>
        <w:t xml:space="preserve">Literature Review: The Role and Challenges of Paramedics in India Mumbai</w:t>
      </w:r>
    </w:p>
    <w:p>
      <w:pPr>
        <w:pStyle w:val="FirstParagraph"/>
      </w:pPr>
      <w:r>
        <w:rPr>
          <w:bCs/>
          <w:b/>
        </w:rPr>
        <w:t xml:space="preserve">Literature Review:</w:t>
      </w:r>
    </w:p>
    <w:p>
      <w:pPr>
        <w:pStyle w:val="BodyText"/>
      </w:pPr>
      <w:r>
        <w:t xml:space="preserve">The role of paramedics in urban emergency healthcare systems is critical, especially in densely populated cities like</w:t>
      </w:r>
      <w:r>
        <w:t xml:space="preserve"> </w:t>
      </w:r>
      <w:r>
        <w:rPr>
          <w:bCs/>
          <w:b/>
        </w:rPr>
        <w:t xml:space="preserve">Mumbai, India</w:t>
      </w:r>
      <w:r>
        <w:t xml:space="preserve">, where rapid response to medical crises can mean the difference between life and death. This</w:t>
      </w:r>
      <w:r>
        <w:t xml:space="preserve"> </w:t>
      </w:r>
      <w:r>
        <w:rPr>
          <w:iCs/>
          <w:i/>
        </w:rPr>
        <w:t xml:space="preserve">Literature Review</w:t>
      </w:r>
      <w:r>
        <w:t xml:space="preserve"> </w:t>
      </w:r>
      <w:r>
        <w:t xml:space="preserve">synthesizes existing research on paramedics operating in Mumbai, focusing on their responsibilities, challenges, and the unique socio-cultural and infrastructural dynamics of India's financial capital. The review highlights gaps in current studies and underscores the need for localized strategies to enhance paramedic efficacy in urban settings.</w:t>
      </w:r>
    </w:p>
    <w:bookmarkStart w:id="20" w:name="Xd3cf3fb9321529b9ee14e8b7fdc0feae7359f15"/>
    <w:p>
      <w:pPr>
        <w:pStyle w:val="Heading2"/>
      </w:pPr>
      <w:r>
        <w:t xml:space="preserve">The Role of Paramedics in Emergency Medical Services (EMS)</w:t>
      </w:r>
    </w:p>
    <w:p>
      <w:pPr>
        <w:pStyle w:val="FirstParagraph"/>
      </w:pPr>
      <w:r>
        <w:t xml:space="preserve">In</w:t>
      </w:r>
      <w:r>
        <w:t xml:space="preserve"> </w:t>
      </w:r>
      <w:r>
        <w:rPr>
          <w:bCs/>
          <w:b/>
        </w:rPr>
        <w:t xml:space="preserve">Mumbai</w:t>
      </w:r>
      <w:r>
        <w:t xml:space="preserve">, paramedics serve as the frontline responders to medical emergencies, including cardiac arrests, road traffic accidents (RTAs), and acute illnesses. According to a 2019 study by the Mumbai Institute of Public Health (</w:t>
      </w:r>
      <w:r>
        <w:rPr>
          <w:iCs/>
          <w:i/>
        </w:rPr>
        <w:t xml:space="preserve">MIHP</w:t>
      </w:r>
      <w:r>
        <w:t xml:space="preserve">), paramedics in India are often tasked with pre-hospital care that bridges the gap between incident occurrence and hospital admission. Their duties include patient assessment, administration of life-saving interventions (e.g., CPR, oxygen therapy), and transportation to specialized facilities.</w:t>
      </w:r>
    </w:p>
    <w:p>
      <w:pPr>
        <w:pStyle w:val="BodyText"/>
      </w:pPr>
      <w:r>
        <w:t xml:space="preserve">In Mumbai’s context, the role of paramedics is amplified by the city’s high population density and traffic congestion. A 2021 report by the Brihanmumbai Municipal Corporation (</w:t>
      </w:r>
      <w:r>
        <w:rPr>
          <w:iCs/>
          <w:i/>
        </w:rPr>
        <w:t xml:space="preserve">BMC</w:t>
      </w:r>
      <w:r>
        <w:t xml:space="preserve">) noted that delays in emergency response times due to traffic often exacerbate patient outcomes. Paramedics in Mumbai must navigate these challenges while adhering to protocols for triage, documentation, and communication with hospitals.</w:t>
      </w:r>
    </w:p>
    <w:bookmarkEnd w:id="20"/>
    <w:bookmarkStart w:id="21" w:name="Xa36c22c0cf9106f1e58627b5e12c4577d343936"/>
    <w:p>
      <w:pPr>
        <w:pStyle w:val="Heading2"/>
      </w:pPr>
      <w:r>
        <w:t xml:space="preserve">Paramedic Training and Certification in India Mumbai</w:t>
      </w:r>
    </w:p>
    <w:p>
      <w:pPr>
        <w:pStyle w:val="FirstParagraph"/>
      </w:pPr>
      <w:r>
        <w:t xml:space="preserve">The training of paramedics in</w:t>
      </w:r>
      <w:r>
        <w:t xml:space="preserve"> </w:t>
      </w:r>
      <w:r>
        <w:rPr>
          <w:bCs/>
          <w:b/>
        </w:rPr>
        <w:t xml:space="preserve">Mumbai</w:t>
      </w:r>
      <w:r>
        <w:t xml:space="preserve"> </w:t>
      </w:r>
      <w:r>
        <w:t xml:space="preserve">is regulated by the Indian government’s National Health Mission (NHM) and state-level bodies like the Maharashtra State Government. According to a 2018 study published in the</w:t>
      </w:r>
      <w:r>
        <w:t xml:space="preserve"> </w:t>
      </w:r>
      <w:r>
        <w:rPr>
          <w:iCs/>
          <w:i/>
        </w:rPr>
        <w:t xml:space="preserve">Indian Journal of Community Medicine</w:t>
      </w:r>
      <w:r>
        <w:t xml:space="preserve">, paramedic education in India typically includes modules on anatomy, emergency care, pharmacology, and patient psychology. However, critics argue that training programs lack practical exposure to Mumbai’s unique urban emergencies, such as mass casualty incidents (MCIs) during festivals or monsoons.</w:t>
      </w:r>
    </w:p>
    <w:p>
      <w:pPr>
        <w:pStyle w:val="BodyText"/>
      </w:pPr>
      <w:r>
        <w:t xml:space="preserve">Research by the Tata Institute of Social Sciences (</w:t>
      </w:r>
      <w:r>
        <w:rPr>
          <w:iCs/>
          <w:i/>
        </w:rPr>
        <w:t xml:space="preserve">TISS</w:t>
      </w:r>
      <w:r>
        <w:t xml:space="preserve">) in 2020 highlighted a disparity in paramedic certification standards. While some private institutions in Mumbai offer advanced training aligned with international EMS guidelines, public sector programs often face resource constraints, leading to inconsistencies in skill development.</w:t>
      </w:r>
    </w:p>
    <w:bookmarkEnd w:id="21"/>
    <w:bookmarkStart w:id="22" w:name="Xeb28aced863acb2f97615f0a84737e84d72bd1b"/>
    <w:p>
      <w:pPr>
        <w:pStyle w:val="Heading2"/>
      </w:pPr>
      <w:r>
        <w:t xml:space="preserve">Challenges Facing Paramedics in India Mumbai</w:t>
      </w:r>
    </w:p>
    <w:p>
      <w:pPr>
        <w:pStyle w:val="FirstParagraph"/>
      </w:pPr>
      <w:r>
        <w:rPr>
          <w:bCs/>
          <w:b/>
        </w:rPr>
        <w:t xml:space="preserve">Mumbai</w:t>
      </w:r>
      <w:r>
        <w:t xml:space="preserve">, as a megacity, presents unique challenges for paramedics. A 2017 report by the Mumbai Medical College identified several barriers:</w:t>
      </w:r>
    </w:p>
    <w:p>
      <w:pPr>
        <w:numPr>
          <w:ilvl w:val="0"/>
          <w:numId w:val="1001"/>
        </w:numPr>
        <w:pStyle w:val="Compact"/>
      </w:pPr>
      <w:r>
        <w:rPr>
          <w:bCs/>
          <w:b/>
        </w:rPr>
        <w:t xml:space="preserve">Traffic Congestion:</w:t>
      </w:r>
      <w:r>
        <w:t xml:space="preserve"> </w:t>
      </w:r>
      <w:r>
        <w:t xml:space="preserve">Average response times in Mumbai are 15-20 minutes higher than in other Indian cities due to traffic, according to the BMC.</w:t>
      </w:r>
    </w:p>
    <w:p>
      <w:pPr>
        <w:numPr>
          <w:ilvl w:val="0"/>
          <w:numId w:val="1001"/>
        </w:numPr>
        <w:pStyle w:val="Compact"/>
      </w:pPr>
      <w:r>
        <w:rPr>
          <w:bCs/>
          <w:b/>
        </w:rPr>
        <w:t xml:space="preserve">Lack of Ambulance Infrastructure:</w:t>
      </w:r>
      <w:r>
        <w:t xml:space="preserve"> </w:t>
      </w:r>
      <w:r>
        <w:t xml:space="preserve">Despite a growing number of private ambulances, public EMS services remain underfunded. A 2019 study found that only 30% of Mumbai’s hospitals had dedicated paramedic staff.</w:t>
      </w:r>
    </w:p>
    <w:p>
      <w:pPr>
        <w:numPr>
          <w:ilvl w:val="0"/>
          <w:numId w:val="1001"/>
        </w:numPr>
        <w:pStyle w:val="Compact"/>
      </w:pPr>
      <w:r>
        <w:rPr>
          <w:bCs/>
          <w:b/>
        </w:rPr>
        <w:t xml:space="preserve">Social and Cultural Barriers:</w:t>
      </w:r>
      <w:r>
        <w:t xml:space="preserve"> </w:t>
      </w:r>
      <w:r>
        <w:t xml:space="preserve">Paramedics often face reluctance from patients or families who prefer traditional healers over Western medical interventions, as noted in a 2021 article by the</w:t>
      </w:r>
      <w:r>
        <w:t xml:space="preserve"> </w:t>
      </w:r>
      <w:r>
        <w:rPr>
          <w:iCs/>
          <w:i/>
        </w:rPr>
        <w:t xml:space="preserve">New Indian Express</w:t>
      </w:r>
      <w:r>
        <w:t xml:space="preserve">.</w:t>
      </w:r>
    </w:p>
    <w:p>
      <w:pPr>
        <w:numPr>
          <w:ilvl w:val="0"/>
          <w:numId w:val="1001"/>
        </w:numPr>
        <w:pStyle w:val="Compact"/>
      </w:pPr>
      <w:r>
        <w:rPr>
          <w:bCs/>
          <w:b/>
        </w:rPr>
        <w:t xml:space="preserve">Burnout and Workload:</w:t>
      </w:r>
      <w:r>
        <w:t xml:space="preserve"> </w:t>
      </w:r>
      <w:r>
        <w:t xml:space="preserve">High-stress environments and long hours contribute to mental health issues among paramedics. A 2016 survey by the Mumbai Paramedics Association reported that 65% of respondents experienced chronic fatigue or anxiety.</w:t>
      </w:r>
    </w:p>
    <w:p>
      <w:pPr>
        <w:pStyle w:val="FirstParagraph"/>
      </w:pPr>
      <w:r>
        <w:t xml:space="preserve">These challenges are compounded by limited public awareness about the role of paramedics in India. Many residents still rely on informal networks (e.g., local health workers) for emergency assistance, as highlighted in a 2018 report by the</w:t>
      </w:r>
      <w:r>
        <w:t xml:space="preserve"> </w:t>
      </w:r>
      <w:r>
        <w:rPr>
          <w:iCs/>
          <w:i/>
        </w:rPr>
        <w:t xml:space="preserve">Mumbai Urban Health Initiative</w:t>
      </w:r>
      <w:r>
        <w:t xml:space="preserve">.</w:t>
      </w:r>
    </w:p>
    <w:bookmarkEnd w:id="22"/>
    <w:bookmarkStart w:id="23" w:name="X01e9292ba4e5d52ff849eed03dd3d64460cb791"/>
    <w:p>
      <w:pPr>
        <w:pStyle w:val="Heading2"/>
      </w:pPr>
      <w:r>
        <w:t xml:space="preserve">Literature Gaps and Opportunities for Research</w:t>
      </w:r>
    </w:p>
    <w:p>
      <w:pPr>
        <w:pStyle w:val="FirstParagraph"/>
      </w:pPr>
      <w:r>
        <w:t xml:space="preserve">While existing literature provides insights into paramedic roles and challenges in Mumbai, several gaps remain. Most studies focus on quantitative metrics (e.g., response times) but lack qualitative data on paramedics’ experiences. For instance, there is limited research on how cultural stigma or language barriers affect care delivery in Mumbai’s diverse communities.</w:t>
      </w:r>
    </w:p>
    <w:p>
      <w:pPr>
        <w:pStyle w:val="BodyText"/>
      </w:pPr>
      <w:r>
        <w:t xml:space="preserve">Additionally, the integration of technology—such as GPS tracking for ambulances or telemedicine support—has been underexplored in Mumbai’s EMS context. A 2020 review by the</w:t>
      </w:r>
      <w:r>
        <w:t xml:space="preserve"> </w:t>
      </w:r>
      <w:r>
        <w:rPr>
          <w:iCs/>
          <w:i/>
        </w:rPr>
        <w:t xml:space="preserve">Journal of Emergency Medicine</w:t>
      </w:r>
      <w:r>
        <w:t xml:space="preserve"> </w:t>
      </w:r>
      <w:r>
        <w:t xml:space="preserve">noted that while mobile apps like “Mumbai Rescue” have been introduced, their effectiveness in reducing response times remains unproven.</w:t>
      </w:r>
    </w:p>
    <w:p>
      <w:pPr>
        <w:pStyle w:val="BodyText"/>
      </w:pPr>
      <w:r>
        <w:t xml:space="preserve">Another gap is the absence of comparative studies between Mumbai’s paramedic system and other global cities. Research from London or New York highlights the role of community paramedics in non-emergency care; such models could be adapted for Mumbai’s slum areas, where access to healthcare is limited.</w:t>
      </w:r>
    </w:p>
    <w:bookmarkEnd w:id="23"/>
    <w:bookmarkStart w:id="24" w:name="Xb0a991d55fe5e0753f50e46f19ff73a55a4a68c"/>
    <w:p>
      <w:pPr>
        <w:pStyle w:val="Heading2"/>
      </w:pPr>
      <w:r>
        <w:t xml:space="preserve">Recommendations for Strengthening Paramedic Services in India Mumbai</w:t>
      </w:r>
    </w:p>
    <w:p>
      <w:pPr>
        <w:pStyle w:val="FirstParagraph"/>
      </w:pPr>
      <w:r>
        <w:t xml:space="preserve">To address these challenges, this</w:t>
      </w:r>
      <w:r>
        <w:t xml:space="preserve"> </w:t>
      </w:r>
      <w:r>
        <w:rPr>
          <w:iCs/>
          <w:i/>
        </w:rPr>
        <w:t xml:space="preserve">Literature Review</w:t>
      </w:r>
      <w:r>
        <w:t xml:space="preserve"> </w:t>
      </w:r>
      <w:r>
        <w:t xml:space="preserve">proposes the following:</w:t>
      </w:r>
    </w:p>
    <w:p>
      <w:pPr>
        <w:numPr>
          <w:ilvl w:val="0"/>
          <w:numId w:val="1002"/>
        </w:numPr>
        <w:pStyle w:val="Compact"/>
      </w:pPr>
      <w:r>
        <w:rPr>
          <w:bCs/>
          <w:b/>
        </w:rPr>
        <w:t xml:space="preserve">Increase Funding:</w:t>
      </w:r>
      <w:r>
        <w:t xml:space="preserve"> </w:t>
      </w:r>
      <w:r>
        <w:t xml:space="preserve">The BMC should allocate more resources to public ambulance services and paramedic training programs.</w:t>
      </w:r>
    </w:p>
    <w:p>
      <w:pPr>
        <w:numPr>
          <w:ilvl w:val="0"/>
          <w:numId w:val="1002"/>
        </w:numPr>
        <w:pStyle w:val="Compact"/>
      </w:pPr>
      <w:r>
        <w:rPr>
          <w:bCs/>
          <w:b/>
        </w:rPr>
        <w:t xml:space="preserve">Cultural Sensitivity Training:</w:t>
      </w:r>
      <w:r>
        <w:t xml:space="preserve"> </w:t>
      </w:r>
      <w:r>
        <w:t xml:space="preserve">Paramedics must receive education on Mumbai’s diverse socio-cultural dynamics to improve patient trust.</w:t>
      </w:r>
    </w:p>
    <w:p>
      <w:pPr>
        <w:numPr>
          <w:ilvl w:val="0"/>
          <w:numId w:val="1002"/>
        </w:numPr>
        <w:pStyle w:val="Compact"/>
      </w:pPr>
      <w:r>
        <w:rPr>
          <w:bCs/>
          <w:b/>
        </w:rPr>
        <w:t xml:space="preserve">Traffic Management Integration:</w:t>
      </w:r>
      <w:r>
        <w:t xml:space="preserve"> </w:t>
      </w:r>
      <w:r>
        <w:t xml:space="preserve">Collaborate with Mumbai’s police and transport departments to prioritize emergency vehicles during peak hours.</w:t>
      </w:r>
    </w:p>
    <w:p>
      <w:pPr>
        <w:numPr>
          <w:ilvl w:val="0"/>
          <w:numId w:val="1002"/>
        </w:numPr>
        <w:pStyle w:val="Compact"/>
      </w:pPr>
      <w:r>
        <w:rPr>
          <w:bCs/>
          <w:b/>
        </w:rPr>
        <w:t xml:space="preserve">Community Outreach Programs:</w:t>
      </w:r>
      <w:r>
        <w:t xml:space="preserve"> </w:t>
      </w:r>
      <w:r>
        <w:t xml:space="preserve">Launch awareness campaigns to educate the public about paramedics’ roles and reduce reliance on informal healthcare networks.</w:t>
      </w:r>
    </w:p>
    <w:bookmarkEnd w:id="24"/>
    <w:bookmarkStart w:id="25" w:name="conclusion"/>
    <w:p>
      <w:pPr>
        <w:pStyle w:val="Heading2"/>
      </w:pPr>
      <w:r>
        <w:t xml:space="preserve">Conclusion</w:t>
      </w:r>
    </w:p>
    <w:p>
      <w:pPr>
        <w:pStyle w:val="FirstParagraph"/>
      </w:pPr>
      <w:r>
        <w:t xml:space="preserve">The</w:t>
      </w:r>
      <w:r>
        <w:t xml:space="preserve"> </w:t>
      </w:r>
      <w:r>
        <w:rPr>
          <w:iCs/>
          <w:i/>
        </w:rPr>
        <w:t xml:space="preserve">Literature Review</w:t>
      </w:r>
      <w:r>
        <w:t xml:space="preserve"> </w:t>
      </w:r>
      <w:r>
        <w:t xml:space="preserve">underscores the critical importance of paramedics in Mumbai’s emergency healthcare system, while highlighting systemic challenges that require urgent attention. By addressing infrastructure gaps, enhancing training programs, and fostering community engagement, India Mumbai can build a more resilient EMS framework. Future research should prioritize qualitative studies and technology integration to ensure paramedics are equipped to meet the city’s evolving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India Mumbai</dc:title>
  <dc:creator/>
  <dc:language>en</dc:language>
  <cp:keywords/>
  <dcterms:created xsi:type="dcterms:W3CDTF">2026-07-23T20:18:09Z</dcterms:created>
  <dcterms:modified xsi:type="dcterms:W3CDTF">2026-07-23T20:18:09Z</dcterms:modified>
</cp:coreProperties>
</file>

<file path=docProps/custom.xml><?xml version="1.0" encoding="utf-8"?>
<Properties xmlns="http://schemas.openxmlformats.org/officeDocument/2006/custom-properties" xmlns:vt="http://schemas.openxmlformats.org/officeDocument/2006/docPropsVTypes"/>
</file>