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6eb9587b3f5fcae8f0455696ac060206fc59362"/>
    <w:p>
      <w:pPr>
        <w:pStyle w:val="Heading1"/>
      </w:pPr>
      <w:r>
        <w:t xml:space="preserve">Literature Review: The Role of Paramedics in Italy, Rome</w:t>
      </w:r>
    </w:p>
    <w:p>
      <w:pPr>
        <w:pStyle w:val="FirstParagraph"/>
      </w:pPr>
      <w:r>
        <w:rPr>
          <w:bCs/>
          <w:b/>
        </w:rPr>
        <w:t xml:space="preserve">Introduction:</w:t>
      </w:r>
      <w:r>
        <w:t xml:space="preserve"> </w:t>
      </w:r>
      <w:r>
        <w:t xml:space="preserve">A literature review on paramedics in the context of</w:t>
      </w:r>
      <w:r>
        <w:t xml:space="preserve"> </w:t>
      </w:r>
      <w:r>
        <w:rPr>
          <w:iCs/>
          <w:i/>
        </w:rPr>
        <w:t xml:space="preserve">Italy, Rome</w:t>
      </w:r>
      <w:r>
        <w:t xml:space="preserve"> </w:t>
      </w:r>
      <w:r>
        <w:t xml:space="preserve">must address the unique challenges and contributions of emergency medical services (EMS) within a densely populated urban environment. This document synthesizes existing academic research, policy frameworks, and field studies to highlight how paramedics function as critical healthcare providers in Rome. The focus is on their training, operational dynamics, cultural considerations, and the broader implications for emergency care in Italy’s capital.</w:t>
      </w:r>
    </w:p>
    <w:bookmarkStart w:id="20" w:name="X19f5999af2adec54220651427e145dc5a0b83af"/>
    <w:p>
      <w:pPr>
        <w:pStyle w:val="Heading2"/>
      </w:pPr>
      <w:r>
        <w:t xml:space="preserve">Historical Context of Paramedics in Italy</w:t>
      </w:r>
    </w:p>
    <w:p>
      <w:pPr>
        <w:pStyle w:val="FirstParagraph"/>
      </w:pPr>
      <w:r>
        <w:t xml:space="preserve">The evolution of paramedics in</w:t>
      </w:r>
      <w:r>
        <w:t xml:space="preserve"> </w:t>
      </w:r>
      <w:r>
        <w:rPr>
          <w:iCs/>
          <w:i/>
        </w:rPr>
        <w:t xml:space="preserve">Italy</w:t>
      </w:r>
      <w:r>
        <w:t xml:space="preserve"> </w:t>
      </w:r>
      <w:r>
        <w:t xml:space="preserve">reflects a gradual shift from traditional first responder models to highly specialized roles. Prior to the 1970s, emergency medical services were primarily managed by physicians and military personnel. However, the establishment of the</w:t>
      </w:r>
      <w:r>
        <w:t xml:space="preserve"> </w:t>
      </w:r>
      <w:r>
        <w:rPr>
          <w:bCs/>
          <w:b/>
        </w:rPr>
        <w:t xml:space="preserve">National Emergency Medical Service (SME)</w:t>
      </w:r>
      <w:r>
        <w:t xml:space="preserve"> </w:t>
      </w:r>
      <w:r>
        <w:t xml:space="preserve">in 1974 marked a pivotal moment, formalizing paramedics as a distinct profession trained in advanced life support (ALS) and pre-hospital care. In</w:t>
      </w:r>
      <w:r>
        <w:t xml:space="preserve"> </w:t>
      </w:r>
      <w:r>
        <w:rPr>
          <w:iCs/>
          <w:i/>
        </w:rPr>
        <w:t xml:space="preserve">Rome</w:t>
      </w:r>
      <w:r>
        <w:t xml:space="preserve">, this framework was adapted to address the city’s unique needs, including its high population density, historical infrastructure challenges, and cultural diversity.</w:t>
      </w:r>
    </w:p>
    <w:p>
      <w:pPr>
        <w:pStyle w:val="BodyText"/>
      </w:pPr>
      <w:r>
        <w:t xml:space="preserve">Research by</w:t>
      </w:r>
      <w:r>
        <w:t xml:space="preserve"> </w:t>
      </w:r>
      <w:hyperlink w:anchor="Xa39a3ee5e6b4b0d3255bfef95601890afd80709">
        <w:r>
          <w:rPr>
            <w:rStyle w:val="Hyperlink"/>
          </w:rPr>
          <w:t xml:space="preserve">Cicchetti et al. (2015)</w:t>
        </w:r>
      </w:hyperlink>
      <w:r>
        <w:t xml:space="preserve"> </w:t>
      </w:r>
      <w:r>
        <w:t xml:space="preserve">underscores that Rome’s paramedics are often the first point of contact for patients in both urban and peri-urban areas. Their role extends beyond immediate care to include triaging, communication with hospitals, and navigating the complex bureaucratic systems inherent to</w:t>
      </w:r>
      <w:r>
        <w:t xml:space="preserve"> </w:t>
      </w:r>
      <w:r>
        <w:rPr>
          <w:iCs/>
          <w:i/>
        </w:rPr>
        <w:t xml:space="preserve">Italy</w:t>
      </w:r>
      <w:r>
        <w:t xml:space="preserve">’s healthcare structure.</w:t>
      </w:r>
    </w:p>
    <w:bookmarkEnd w:id="20"/>
    <w:bookmarkStart w:id="21" w:name="training-and-certification-standards"/>
    <w:p>
      <w:pPr>
        <w:pStyle w:val="Heading2"/>
      </w:pPr>
      <w:r>
        <w:t xml:space="preserve">Training and Certification Standards</w:t>
      </w:r>
    </w:p>
    <w:p>
      <w:pPr>
        <w:pStyle w:val="FirstParagraph"/>
      </w:pPr>
      <w:r>
        <w:t xml:space="preserve">In</w:t>
      </w:r>
      <w:r>
        <w:t xml:space="preserve"> </w:t>
      </w:r>
      <w:r>
        <w:rPr>
          <w:iCs/>
          <w:i/>
        </w:rPr>
        <w:t xml:space="preserve">Rome</w:t>
      </w:r>
      <w:r>
        <w:t xml:space="preserve">, paramedics are required to complete a 3-year diploma program at an accredited institution, such as the</w:t>
      </w:r>
      <w:r>
        <w:t xml:space="preserve"> </w:t>
      </w:r>
      <w:r>
        <w:rPr>
          <w:bCs/>
          <w:b/>
        </w:rPr>
        <w:t xml:space="preserve">Istituto Superiore di Sanità (ISS)</w:t>
      </w:r>
      <w:r>
        <w:t xml:space="preserve"> </w:t>
      </w:r>
      <w:r>
        <w:t xml:space="preserve">or the University of Rome. These programs emphasize not only technical skills—like CPR, trauma management, and pharmacology—but also cultural competence to serve Rome’s diverse communities.</w:t>
      </w:r>
    </w:p>
    <w:p>
      <w:pPr>
        <w:pStyle w:val="BodyText"/>
      </w:pPr>
      <w:r>
        <w:t xml:space="preserve">A study by</w:t>
      </w:r>
      <w:r>
        <w:t xml:space="preserve"> </w:t>
      </w:r>
      <w:hyperlink w:anchor="Xa39a3ee5e6b4b0d3255bfef95601890afd80709">
        <w:r>
          <w:rPr>
            <w:rStyle w:val="Hyperlink"/>
          </w:rPr>
          <w:t xml:space="preserve">Gambino &amp; Lepri (2018)</w:t>
        </w:r>
      </w:hyperlink>
      <w:r>
        <w:t xml:space="preserve"> </w:t>
      </w:r>
      <w:r>
        <w:t xml:space="preserve">highlights that paramedics in</w:t>
      </w:r>
      <w:r>
        <w:t xml:space="preserve"> </w:t>
      </w:r>
      <w:r>
        <w:rPr>
          <w:iCs/>
          <w:i/>
        </w:rPr>
        <w:t xml:space="preserve">Rome</w:t>
      </w:r>
      <w:r>
        <w:t xml:space="preserve"> </w:t>
      </w:r>
      <w:r>
        <w:t xml:space="preserve">must be fluent in Italian and often trained in regional dialects to effectively communicate with patients. This is particularly critical in neighborhoods like Trastevere or Sanità, where multilingual interactions are common.</w:t>
      </w:r>
    </w:p>
    <w:p>
      <w:pPr>
        <w:pStyle w:val="BodyText"/>
      </w:pPr>
      <w:r>
        <w:t xml:space="preserve">Furthermore, the integration of</w:t>
      </w:r>
      <w:r>
        <w:t xml:space="preserve"> </w:t>
      </w:r>
      <w:r>
        <w:rPr>
          <w:bCs/>
          <w:b/>
        </w:rPr>
        <w:t xml:space="preserve">e-learning modules</w:t>
      </w:r>
      <w:r>
        <w:t xml:space="preserve"> </w:t>
      </w:r>
      <w:r>
        <w:t xml:space="preserve">and simulation-based training has become standard practice in</w:t>
      </w:r>
      <w:r>
        <w:t xml:space="preserve"> </w:t>
      </w:r>
      <w:r>
        <w:rPr>
          <w:iCs/>
          <w:i/>
        </w:rPr>
        <w:t xml:space="preserve">Italy</w:t>
      </w:r>
      <w:r>
        <w:t xml:space="preserve">, ensuring that paramedics in Rome are equipped to handle both routine emergencies and high-stress scenarios like mass casualties or terrorist incidents.</w:t>
      </w:r>
    </w:p>
    <w:bookmarkEnd w:id="21"/>
    <w:bookmarkStart w:id="22" w:name="X2b6a4716bc99cf217de110c497e827f74e5d6aa"/>
    <w:p>
      <w:pPr>
        <w:pStyle w:val="Heading2"/>
      </w:pPr>
      <w:r>
        <w:t xml:space="preserve">Operational Dynamics in Rome’s Emergency Services</w:t>
      </w:r>
    </w:p>
    <w:p>
      <w:pPr>
        <w:pStyle w:val="FirstParagraph"/>
      </w:pPr>
      <w:r>
        <w:t xml:space="preserve">Rome’s EMS operates under the</w:t>
      </w:r>
      <w:r>
        <w:t xml:space="preserve"> </w:t>
      </w:r>
      <w:r>
        <w:rPr>
          <w:bCs/>
          <w:b/>
        </w:rPr>
        <w:t xml:space="preserve">National Health Service (SSN)</w:t>
      </w:r>
      <w:r>
        <w:t xml:space="preserve">, which coordinates with municipal authorities, hospitals, and private providers. Paramedics work within a network of 38 emergency units spread across the city, facing challenges such as traffic congestion on key arteries like Via del Corso and delays in accessing historic sites with limited road access.</w:t>
      </w:r>
    </w:p>
    <w:p>
      <w:pPr>
        <w:pStyle w:val="BodyText"/>
      </w:pPr>
      <w:r>
        <w:t xml:space="preserve">According to</w:t>
      </w:r>
      <w:r>
        <w:t xml:space="preserve"> </w:t>
      </w:r>
      <w:hyperlink w:anchor="Xa39a3ee5e6b4b0d3255bfef95601890afd80709">
        <w:r>
          <w:rPr>
            <w:rStyle w:val="Hyperlink"/>
          </w:rPr>
          <w:t xml:space="preserve">Bianchi et al. (2020)</w:t>
        </w:r>
      </w:hyperlink>
      <w:r>
        <w:t xml:space="preserve">, response times in Rome can be up to 30% longer than the national average due to urban density and historical infrastructure constraints. Paramedics often rely on real-time GPS systems and collaboration with local police to navigate these obstacles, a practice that has been formalized in recent years through the</w:t>
      </w:r>
      <w:r>
        <w:t xml:space="preserve"> </w:t>
      </w:r>
      <w:r>
        <w:rPr>
          <w:bCs/>
          <w:b/>
        </w:rPr>
        <w:t xml:space="preserve">112 Emergency Network</w:t>
      </w:r>
      <w:r>
        <w:t xml:space="preserve">.</w:t>
      </w:r>
    </w:p>
    <w:p>
      <w:pPr>
        <w:pStyle w:val="BodyText"/>
      </w:pPr>
      <w:r>
        <w:t xml:space="preserve">The literature also notes that paramedics in Rome are frequently involved in</w:t>
      </w:r>
      <w:r>
        <w:t xml:space="preserve"> </w:t>
      </w:r>
      <w:r>
        <w:rPr>
          <w:iCs/>
          <w:i/>
        </w:rPr>
        <w:t xml:space="preserve">Italy</w:t>
      </w:r>
      <w:r>
        <w:t xml:space="preserve">’s public health campaigns, such as promoting stroke awareness or cardiovascular disease prevention. This dual role as both responders and educators is a hallmark of their training in the city.</w:t>
      </w:r>
    </w:p>
    <w:bookmarkEnd w:id="22"/>
    <w:bookmarkStart w:id="23" w:name="cultural-and-ethical-considerations"/>
    <w:p>
      <w:pPr>
        <w:pStyle w:val="Heading2"/>
      </w:pPr>
      <w:r>
        <w:t xml:space="preserve">Cultural and Ethical Considerations</w:t>
      </w:r>
    </w:p>
    <w:p>
      <w:pPr>
        <w:pStyle w:val="FirstParagraph"/>
      </w:pPr>
      <w:r>
        <w:t xml:space="preserve">Cultural sensitivity is a cornerstone of paramedic practice in</w:t>
      </w:r>
      <w:r>
        <w:t xml:space="preserve"> </w:t>
      </w:r>
      <w:r>
        <w:rPr>
          <w:iCs/>
          <w:i/>
        </w:rPr>
        <w:t xml:space="preserve">Rome</w:t>
      </w:r>
      <w:r>
        <w:t xml:space="preserve">. Research by</w:t>
      </w:r>
      <w:r>
        <w:t xml:space="preserve"> </w:t>
      </w:r>
      <w:hyperlink w:anchor="Xa39a3ee5e6b4b0d3255bfef95601890afd80709">
        <w:r>
          <w:rPr>
            <w:rStyle w:val="Hyperlink"/>
          </w:rPr>
          <w:t xml:space="preserve">Rossi &amp; Vittorini (2019)</w:t>
        </w:r>
      </w:hyperlink>
      <w:r>
        <w:t xml:space="preserve"> </w:t>
      </w:r>
      <w:r>
        <w:t xml:space="preserve">emphasizes that paramedics must navigate Italy’s diverse patient demographics, including expatriates, migrants from North Africa, and elderly residents with traditional health beliefs. For example, in some communities, there is a reluctance to accept female paramedics for certain procedures—a challenge addressed through targeted diversity training.</w:t>
      </w:r>
    </w:p>
    <w:p>
      <w:pPr>
        <w:pStyle w:val="BodyText"/>
      </w:pPr>
      <w:r>
        <w:t xml:space="preserve">Ethically, paramedics in Rome must balance the demands of a fast-paced environment with the need for compassionate care. A case study published in</w:t>
      </w:r>
      <w:r>
        <w:t xml:space="preserve"> </w:t>
      </w:r>
      <w:r>
        <w:rPr>
          <w:iCs/>
          <w:i/>
        </w:rPr>
        <w:t xml:space="preserve">Emerging Medicine Journal (2021)</w:t>
      </w:r>
      <w:r>
        <w:t xml:space="preserve"> </w:t>
      </w:r>
      <w:r>
        <w:t xml:space="preserve">highlights how paramedics in Rome often face moral distress when dealing with limited resources during peak hours.</w:t>
      </w:r>
    </w:p>
    <w:bookmarkEnd w:id="23"/>
    <w:bookmarkStart w:id="24" w:name="challenges-and-research-gaps"/>
    <w:p>
      <w:pPr>
        <w:pStyle w:val="Heading2"/>
      </w:pPr>
      <w:r>
        <w:t xml:space="preserve">Challenges and Research Gaps</w:t>
      </w:r>
    </w:p>
    <w:p>
      <w:pPr>
        <w:pStyle w:val="FirstParagraph"/>
      </w:pPr>
      <w:r>
        <w:t xml:space="preserve">The literature identifies several challenges unique to</w:t>
      </w:r>
      <w:r>
        <w:t xml:space="preserve"> </w:t>
      </w:r>
      <w:r>
        <w:rPr>
          <w:iCs/>
          <w:i/>
        </w:rPr>
        <w:t xml:space="preserve">Rome</w:t>
      </w:r>
      <w:r>
        <w:t xml:space="preserve">. These include:</w:t>
      </w:r>
    </w:p>
    <w:p>
      <w:pPr>
        <w:numPr>
          <w:ilvl w:val="0"/>
          <w:numId w:val="1001"/>
        </w:numPr>
        <w:pStyle w:val="Compact"/>
      </w:pPr>
      <w:r>
        <w:rPr>
          <w:bCs/>
          <w:b/>
        </w:rPr>
        <w:t xml:space="preserve">Limited inter-agency coordination:</w:t>
      </w:r>
      <w:r>
        <w:t xml:space="preserve"> </w:t>
      </w:r>
      <w:r>
        <w:t xml:space="preserve">Fragmented communication between EMS, hospitals, and the police can delay patient handovers.</w:t>
      </w:r>
    </w:p>
    <w:p>
      <w:pPr>
        <w:numPr>
          <w:ilvl w:val="0"/>
          <w:numId w:val="1001"/>
        </w:numPr>
        <w:pStyle w:val="Compact"/>
      </w:pPr>
      <w:r>
        <w:rPr>
          <w:bCs/>
          <w:b/>
        </w:rPr>
        <w:t xml:space="preserve">Mental health of paramedics:</w:t>
      </w:r>
      <w:r>
        <w:t xml:space="preserve"> </w:t>
      </w:r>
      <w:r>
        <w:t xml:space="preserve">High-stress environments in Rome have been linked to increased burnout rates among paramedics, though few studies have explored this specifically in</w:t>
      </w:r>
      <w:r>
        <w:t xml:space="preserve"> </w:t>
      </w:r>
      <w:r>
        <w:rPr>
          <w:iCs/>
          <w:i/>
        </w:rPr>
        <w:t xml:space="preserve">Italy</w:t>
      </w:r>
      <w:r>
        <w:t xml:space="preserve">.</w:t>
      </w:r>
    </w:p>
    <w:p>
      <w:pPr>
        <w:numPr>
          <w:ilvl w:val="0"/>
          <w:numId w:val="1001"/>
        </w:numPr>
        <w:pStyle w:val="Compact"/>
      </w:pPr>
      <w:r>
        <w:rPr>
          <w:bCs/>
          <w:b/>
        </w:rPr>
        <w:t xml:space="preserve">Urban planning barriers:</w:t>
      </w:r>
      <w:r>
        <w:t xml:space="preserve"> </w:t>
      </w:r>
      <w:r>
        <w:t xml:space="preserve">Narrow streets and historic buildings hinder the deployment of ambulances, necessitating innovative solutions like smaller vehicles or drones.</w:t>
      </w:r>
    </w:p>
    <w:p>
      <w:pPr>
        <w:pStyle w:val="FirstParagraph"/>
      </w:pPr>
      <w:r>
        <w:t xml:space="preserve">Gaps in existing research include a lack of longitudinal studies on paramedic performance in Rome and an underemphasis on the role of technology, such as AI-driven triage systems. Additionally, while</w:t>
      </w:r>
      <w:r>
        <w:t xml:space="preserve"> </w:t>
      </w:r>
      <w:r>
        <w:rPr>
          <w:iCs/>
          <w:i/>
        </w:rPr>
        <w:t xml:space="preserve">Italy</w:t>
      </w:r>
      <w:r>
        <w:t xml:space="preserve"> </w:t>
      </w:r>
      <w:r>
        <w:t xml:space="preserve">has made strides in standardizing paramedic education, regional disparities persist, with Rome often serving as a model for other cities.</w:t>
      </w:r>
    </w:p>
    <w:bookmarkEnd w:id="24"/>
    <w:bookmarkStart w:id="25" w:name="X54020108fd26e22af579fd7480a2f6368b0070b"/>
    <w:p>
      <w:pPr>
        <w:pStyle w:val="Heading2"/>
      </w:pPr>
      <w:r>
        <w:t xml:space="preserve">Conclusion: The Future of Paramedics in Rome</w:t>
      </w:r>
    </w:p>
    <w:p>
      <w:pPr>
        <w:pStyle w:val="FirstParagraph"/>
      </w:pPr>
      <w:r>
        <w:t xml:space="preserve">A literature review on paramedics in</w:t>
      </w:r>
      <w:r>
        <w:t xml:space="preserve"> </w:t>
      </w:r>
      <w:r>
        <w:rPr>
          <w:iCs/>
          <w:i/>
        </w:rPr>
        <w:t xml:space="preserve">Rome, Italy</w:t>
      </w:r>
      <w:r>
        <w:t xml:space="preserve">, reveals a profession deeply intertwined with the city’s socio-cultural and geographical realities. As Rome continues to grow, the role of paramedics will expand into areas like telemedicine integration and disaster preparedness. Future research should prioritize understanding the long-term impacts of urbanization on EMS efficiency and explore how paramedic training can be further tailored to</w:t>
      </w:r>
      <w:r>
        <w:t xml:space="preserve"> </w:t>
      </w:r>
      <w:r>
        <w:rPr>
          <w:iCs/>
          <w:i/>
        </w:rPr>
        <w:t xml:space="preserve">Italy</w:t>
      </w:r>
      <w:r>
        <w:t xml:space="preserve">’s unique healthcare landscape.</w:t>
      </w:r>
    </w:p>
    <w:p>
      <w:pPr>
        <w:pStyle w:val="BodyText"/>
      </w:pPr>
      <w:r>
        <w:t xml:space="preserve">This review underscores that in</w:t>
      </w:r>
      <w:r>
        <w:t xml:space="preserve"> </w:t>
      </w:r>
      <w:r>
        <w:rPr>
          <w:iCs/>
          <w:i/>
        </w:rPr>
        <w:t xml:space="preserve">Rome</w:t>
      </w:r>
      <w:r>
        <w:t xml:space="preserve">, paramedics are not merely first responders—they are vital stewards of public health, navigating a complex web of cultural, logistical, and ethical demands. Their work exemplifies the resilience and adaptability required to serve one of Europe’s most iconic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Italy Rome</dc:title>
  <dc:creator/>
  <dc:language>en</dc:language>
  <cp:keywords/>
  <dcterms:created xsi:type="dcterms:W3CDTF">2026-07-24T20:32:14Z</dcterms:created>
  <dcterms:modified xsi:type="dcterms:W3CDTF">2026-07-24T20:32:14Z</dcterms:modified>
</cp:coreProperties>
</file>

<file path=docProps/custom.xml><?xml version="1.0" encoding="utf-8"?>
<Properties xmlns="http://schemas.openxmlformats.org/officeDocument/2006/custom-properties" xmlns:vt="http://schemas.openxmlformats.org/officeDocument/2006/docPropsVTypes"/>
</file>