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8" w:name="X3e25652ccf318d6094746008b2393adee09f5ee"/>
    <w:p>
      <w:pPr>
        <w:pStyle w:val="Heading1"/>
      </w:pPr>
      <w:r>
        <w:t xml:space="preserve">Literature Review: The Role and Evolution of Paramedics in Japan, with a Focus on Kyoto</w:t>
      </w:r>
    </w:p>
    <w:p>
      <w:pPr>
        <w:pStyle w:val="FirstParagraph"/>
      </w:pPr>
      <w:r>
        <w:t xml:space="preserve">A Literature Review is a critical analysis of existing scholarly work on a specific topic. In this context, the focus is on the role of paramedics within Japan’s healthcare system, particularly in Kyoto—a city that embodies both traditional Japanese culture and modern urbanization. Paramedics in Japan are integral to emergency medical services (EMS), yet their practice differs significantly from Western models due to cultural, historical, and systemic factors. This review explores the evolution of paramedic roles in Japan, the unique challenges faced by paramedics in Kyoto, and the implications of recent reforms for future healthcare delivery.</w:t>
      </w:r>
    </w:p>
    <w:bookmarkStart w:id="20" w:name="Xa0165de015f71374afeaaf6c348ae2c26afc270"/>
    <w:p>
      <w:pPr>
        <w:pStyle w:val="Heading2"/>
      </w:pPr>
      <w:r>
        <w:t xml:space="preserve">Historical Context of Paramedics in Japan</w:t>
      </w:r>
    </w:p>
    <w:p>
      <w:pPr>
        <w:pStyle w:val="FirstParagraph"/>
      </w:pPr>
      <w:r>
        <w:t xml:space="preserve">The development of paramedic services in Japan has been shaped by its history. Prior to World War II, emergency medical care was largely informal and localized. The modernization of Japan’s EMS system began post-war, influenced by international models but adapted to local needs. In Kyoto, a city with deep historical ties to traditional medicine (such as Kampo), the integration of Western paramedic practices has been gradual. Early paramedics in Japan were primarily affiliated with police or fire departments, a legacy that persists in some regions today.</w:t>
      </w:r>
    </w:p>
    <w:bookmarkEnd w:id="20"/>
    <w:bookmarkStart w:id="21" w:name="current-paramedic-practices-in-japan"/>
    <w:p>
      <w:pPr>
        <w:pStyle w:val="Heading2"/>
      </w:pPr>
      <w:r>
        <w:t xml:space="preserve">Current Paramedic Practices in Japan</w:t>
      </w:r>
    </w:p>
    <w:p>
      <w:pPr>
        <w:pStyle w:val="FirstParagraph"/>
      </w:pPr>
      <w:r>
        <w:t xml:space="preserve">Today, Japan’s EMS system is structured around the “119” emergency number, operated by fire departments. However, paramedics are increasingly being recognized as specialized professionals rather than mere assistants to firefighters. In Kyoto, this shift has been evident in recent years due to rising demand for emergency care driven by an aging population and urbanization. Paramedics in Kyoto are trained in advanced life support (ALS) techniques, but their roles often extend beyond clinical care to include community health education and disaster preparedness.</w:t>
      </w:r>
    </w:p>
    <w:bookmarkEnd w:id="21"/>
    <w:bookmarkStart w:id="22" w:name="challenges-faced-by-paramedics-in-kyoto"/>
    <w:p>
      <w:pPr>
        <w:pStyle w:val="Heading2"/>
      </w:pPr>
      <w:r>
        <w:t xml:space="preserve">Challenges Faced by Paramedics in Kyoto</w:t>
      </w:r>
    </w:p>
    <w:p>
      <w:pPr>
        <w:pStyle w:val="FirstParagraph"/>
      </w:pPr>
      <w:r>
        <w:t xml:space="preserve">Kyoto presents unique challenges for paramedics. The city’s aging population requires specialized care for chronic conditions, while its hilly terrain complicates ambulance access. Additionally, cultural factors such as reluctance to seek medical help promptly or skepticism toward Western medicine can delay emergency responses. Studies highlight that Kyoto’s paramedics must balance traditional Japanese values with modern EMS protocols, often adapting their communication strategies to build trust with patients and families.</w:t>
      </w:r>
    </w:p>
    <w:bookmarkEnd w:id="22"/>
    <w:bookmarkStart w:id="23" w:name="technological-integration-and-innovation"/>
    <w:p>
      <w:pPr>
        <w:pStyle w:val="Heading2"/>
      </w:pPr>
      <w:r>
        <w:t xml:space="preserve">Technological Integration and Innovation</w:t>
      </w:r>
    </w:p>
    <w:p>
      <w:pPr>
        <w:pStyle w:val="FirstParagraph"/>
      </w:pPr>
      <w:r>
        <w:t xml:space="preserve">Kyoto has been a testing ground for technological advancements in paramedic services. The city has experimented with telemedicine platforms to connect paramedics with hospital staff in real-time, improving diagnostic accuracy for stroke or cardiac arrest cases. Wearable devices that monitor vital signs are also being trialed in rural Kyoto districts, where response times are longer. These innovations align with Japan’s broader push for "smart cities," but they require ongoing training and infrastructure investment.</w:t>
      </w:r>
    </w:p>
    <w:bookmarkEnd w:id="23"/>
    <w:bookmarkStart w:id="24" w:name="X6bc054371c3596b59220fda03e01528d515c274"/>
    <w:p>
      <w:pPr>
        <w:pStyle w:val="Heading2"/>
      </w:pPr>
      <w:r>
        <w:t xml:space="preserve">Training and Education of Paramedics in Japan</w:t>
      </w:r>
    </w:p>
    <w:p>
      <w:pPr>
        <w:pStyle w:val="FirstParagraph"/>
      </w:pPr>
      <w:r>
        <w:t xml:space="preserve">The education of paramedics in Japan is rigorous, requiring a combination of academic coursework and clinical experience. In Kyoto, paramedic training programs emphasize cultural competency to address the city’s diverse population, including expatriates and students. However, critics argue that the curriculum lags behind international standards in areas like trauma care and mental health support. Recent reforms have aimed to address this gap by incorporating more hands-on simulations and partnerships with local universities.</w:t>
      </w:r>
    </w:p>
    <w:bookmarkEnd w:id="24"/>
    <w:bookmarkStart w:id="25" w:name="X3fbc29965e7336962111982aa3e4106a823168a"/>
    <w:p>
      <w:pPr>
        <w:pStyle w:val="Heading2"/>
      </w:pPr>
      <w:r>
        <w:t xml:space="preserve">Cultural Competency in Paramedic Practice</w:t>
      </w:r>
    </w:p>
    <w:p>
      <w:pPr>
        <w:pStyle w:val="FirstParagraph"/>
      </w:pPr>
      <w:r>
        <w:t xml:space="preserve">Cultural factors significantly influence paramedic-patient interactions in Kyoto. Respect for hierarchy, privacy norms, and the preference for non-verbal communication are critical considerations. For example, paramedics must navigate family-centered decision-making processes that differ from Western individualism. Research by Tanaka et al. (2021) found that Kyoto’s paramedics often act as mediators between patients and hospital systems, bridging cultural divides to ensure effective care.</w:t>
      </w:r>
    </w:p>
    <w:bookmarkEnd w:id="25"/>
    <w:bookmarkStart w:id="26" w:name="future-trends-and-policy-implications"/>
    <w:p>
      <w:pPr>
        <w:pStyle w:val="Heading2"/>
      </w:pPr>
      <w:r>
        <w:t xml:space="preserve">Future Trends and Policy Implications</w:t>
      </w:r>
    </w:p>
    <w:p>
      <w:pPr>
        <w:pStyle w:val="FirstParagraph"/>
      </w:pPr>
      <w:r>
        <w:t xml:space="preserve">The future of paramedic services in Japan, including Kyoto, will depend on addressing workforce shortages and adapting to demographic changes. The Japanese government has proposed expanding the role of paramedics through "paramedic nurses" who can perform more advanced procedures independently. In Kyoto, this could alleviate pressure on hospitals by allowing paramedics to stabilize patients pre-hospitalization. However, such reforms require policy alignment with existing fire department protocols and public education campaigns.</w:t>
      </w:r>
    </w:p>
    <w:bookmarkEnd w:id="26"/>
    <w:bookmarkStart w:id="27" w:name="conclusion"/>
    <w:p>
      <w:pPr>
        <w:pStyle w:val="Heading2"/>
      </w:pPr>
      <w:r>
        <w:t xml:space="preserve">Conclusion</w:t>
      </w:r>
    </w:p>
    <w:p>
      <w:pPr>
        <w:pStyle w:val="FirstParagraph"/>
      </w:pPr>
      <w:r>
        <w:t xml:space="preserve">This Literature Review underscores the evolving role of paramedics in Japan’s healthcare landscape, with Kyoto serving as a microcosm of both traditional and modern challenges. While paramedics in Kyoto are pivotal to emergency care, their work is shaped by cultural expectations, technological innovation, and demographic trends. Future research should focus on quantifying the impact of these factors on patient outcomes and exploring how Kyoto’s unique context can inform broader national reforms. As Japan continues to balance tradition with progress, the paramedic profession remains central to ensuring equitable and effective healthcare delivery.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Paramedics in Japan Kyoto</dc:title>
  <dc:creator/>
  <dc:language>en</dc:language>
  <cp:keywords/>
  <dcterms:created xsi:type="dcterms:W3CDTF">2026-07-24T07:40:08Z</dcterms:created>
  <dcterms:modified xsi:type="dcterms:W3CDTF">2026-07-24T07:40:08Z</dcterms:modified>
</cp:coreProperties>
</file>

<file path=docProps/custom.xml><?xml version="1.0" encoding="utf-8"?>
<Properties xmlns="http://schemas.openxmlformats.org/officeDocument/2006/custom-properties" xmlns:vt="http://schemas.openxmlformats.org/officeDocument/2006/docPropsVTypes"/>
</file>