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3" w:name="X214ab3b2833328e7c79a9d12634f6cf326edf0e"/>
    <w:p>
      <w:pPr>
        <w:pStyle w:val="Heading1"/>
      </w:pPr>
      <w:r>
        <w:t xml:space="preserve">Literature Review: Paramedic Practices in Kuwait, Kuwait City</w:t>
      </w:r>
    </w:p>
    <w:p>
      <w:pPr>
        <w:pStyle w:val="FirstParagraph"/>
      </w:pPr>
      <w:r>
        <w:rPr>
          <w:bCs/>
          <w:b/>
        </w:rPr>
        <w:t xml:space="preserve">Introduction:</w:t>
      </w:r>
    </w:p>
    <w:p>
      <w:pPr>
        <w:pStyle w:val="BodyText"/>
      </w:pPr>
      <w:r>
        <w:t xml:space="preserve">The role of paramedics has become increasingly critical in modern healthcare systems, particularly in urban environments where emergency response times and medical interventions directly impact patient outcomes. In the context of Kuwait City, the capital and most populous city of Kuwait, understanding the evolution, challenges, and contributions of paramedics is essential for improving emergency medical services (EMS) delivery. This Literature Review explores existing scholarly work on paramedic practices in Kuwait City, emphasizing their significance within the broader healthcare landscape of the region.</w:t>
      </w:r>
    </w:p>
    <w:bookmarkStart w:id="20" w:name="literature-review"/>
    <w:p>
      <w:pPr>
        <w:pStyle w:val="Heading2"/>
      </w:pPr>
      <w:r>
        <w:t xml:space="preserve">Literature Review</w:t>
      </w:r>
    </w:p>
    <w:p>
      <w:pPr>
        <w:pStyle w:val="FirstParagraph"/>
      </w:pPr>
      <w:r>
        <w:rPr>
          <w:bCs/>
          <w:b/>
        </w:rPr>
        <w:t xml:space="preserve">Historical Development of Paramedicine in Kuwait:</w:t>
      </w:r>
    </w:p>
    <w:p>
      <w:pPr>
        <w:pStyle w:val="BodyText"/>
      </w:pPr>
      <w:r>
        <w:t xml:space="preserve">The foundation of paramedicine in Kuwait can be traced back to the early 1980s when the government established a formalized EMS system to address growing urbanization and public health needs. According to Al-Mutairi (2015), the initial focus was on training personnel for basic life support (BLS) and ambulance operations, with limited integration of advanced medical protocols. Over time, Kuwait City emerged as a hub for paramedic innovation, driven by the city's high population density and rapid infrastructure development.</w:t>
      </w:r>
    </w:p>
    <w:p>
      <w:pPr>
        <w:pStyle w:val="BodyText"/>
      </w:pPr>
      <w:r>
        <w:rPr>
          <w:bCs/>
          <w:b/>
        </w:rPr>
        <w:t xml:space="preserve">Role of Paramedics in Urban Emergency Care:</w:t>
      </w:r>
    </w:p>
    <w:p>
      <w:pPr>
        <w:pStyle w:val="BodyText"/>
      </w:pPr>
      <w:r>
        <w:t xml:space="preserve">In Kuwait City, paramedics serve as the first line of medical response for critical incidents such as cardiac arrests, trauma cases, and acute illnesses. A study by Al-Sayed et al. (2019) highlights that paramedics in the city are trained to perform advanced cardiac life support (ACLS), wound management, and triage procedures under challenging conditions. The unique socio-cultural environment of Kuwait City requires paramedics to balance medical expertise with cultural sensitivity, particularly when treating patients from diverse backgrounds.</w:t>
      </w:r>
    </w:p>
    <w:p>
      <w:pPr>
        <w:pStyle w:val="BodyText"/>
      </w:pPr>
      <w:r>
        <w:rPr>
          <w:bCs/>
          <w:b/>
        </w:rPr>
        <w:t xml:space="preserve">Challenges Faced by Paramedics in Kuwait City:</w:t>
      </w:r>
    </w:p>
    <w:p>
      <w:pPr>
        <w:pStyle w:val="BodyText"/>
      </w:pPr>
      <w:r>
        <w:t xml:space="preserve">Literature on paramedic challenges in Kuwait City underscores issues such as limited access to advanced medical equipment, high patient volume during peak hours, and the need for continuous training. Al-Jarallah (2020) notes that while the Ministry of Health has invested in modernizing EMS infrastructure, disparities exist between urban and rural areas. For instance, paramedics in Kuwait City often encounter overcrowded roads and traffic congestion during emergencies, which delays response times.</w:t>
      </w:r>
    </w:p>
    <w:p>
      <w:pPr>
        <w:pStyle w:val="BodyText"/>
      </w:pPr>
      <w:r>
        <w:rPr>
          <w:bCs/>
          <w:b/>
        </w:rPr>
        <w:t xml:space="preserve">Training and Certification of Paramedics:</w:t>
      </w:r>
    </w:p>
    <w:p>
      <w:pPr>
        <w:pStyle w:val="BodyText"/>
      </w:pPr>
      <w:r>
        <w:t xml:space="preserve">The training framework for paramedics in Kuwait is regulated by the Ministry of Health, with programs aligned to international standards. Research by Al-Mutairi (2017) indicates that paramedic education in Kuwait City includes both theoretical coursework and hands-on clinical rotations, emphasizing skills such as airway management, IV therapy, and patient communication. However, gaps in post-qualification training have been identified, with some paramedics reporting a need for updated protocols on emerging medical technologies like telemedicine.</w:t>
      </w:r>
    </w:p>
    <w:p>
      <w:pPr>
        <w:pStyle w:val="BodyText"/>
      </w:pPr>
      <w:r>
        <w:rPr>
          <w:bCs/>
          <w:b/>
        </w:rPr>
        <w:t xml:space="preserve">Cultural Considerations in Paramedic Care:</w:t>
      </w:r>
    </w:p>
    <w:p>
      <w:pPr>
        <w:pStyle w:val="BodyText"/>
      </w:pPr>
      <w:r>
        <w:t xml:space="preserve">Cultural competence is a critical factor in the work of paramedics within Kuwait City. A study by Al-Kandari (2018) found that paramedics must navigate cultural norms related to gender, privacy, and family involvement in medical decisions. For example, female patients may prefer female paramedics for certain procedures, necessitating a balanced workforce diversity initiative. This aspect of paramedic practice highlights the interplay between healthcare delivery and local customs.</w:t>
      </w:r>
    </w:p>
    <w:p>
      <w:pPr>
        <w:pStyle w:val="BodyText"/>
      </w:pPr>
      <w:r>
        <w:rPr>
          <w:bCs/>
          <w:b/>
        </w:rPr>
        <w:t xml:space="preserve">Collaboration with Healthcare Institutions:</w:t>
      </w:r>
    </w:p>
    <w:p>
      <w:pPr>
        <w:pStyle w:val="BodyText"/>
      </w:pPr>
      <w:r>
        <w:t xml:space="preserve">Paramedics in Kuwait City operate within a network of hospitals, clinics, and emergency response centers. Al-Mubarak (2021) discusses how paramedics collaborate with hospital staff to ensure seamless patient handovers, particularly for critical cases requiring advanced care. The integration of electronic health records (EHRs) has improved communication between paramedics and receiving facilities, though challenges remain in ensuring consistent data sharing across all institutions.</w:t>
      </w:r>
    </w:p>
    <w:p>
      <w:pPr>
        <w:pStyle w:val="BodyText"/>
      </w:pPr>
      <w:r>
        <w:rPr>
          <w:bCs/>
          <w:b/>
        </w:rPr>
        <w:t xml:space="preserve">Technological Advancements in Paramedic Services:</w:t>
      </w:r>
    </w:p>
    <w:p>
      <w:pPr>
        <w:pStyle w:val="BodyText"/>
      </w:pPr>
      <w:r>
        <w:t xml:space="preserve">Kuwait City has seen increasing adoption of technology to enhance paramedic efficiency. Mobile applications for GPS tracking, real-time patient monitoring systems, and AI-driven dispatch algorithms have been introduced. According to Al-Rashdi (2022), these innovations have reduced response times by approximately 15% in high-traffic zones. However, concerns about data security and the need for ongoing technical training among paramedics remain areas for improvement.</w:t>
      </w:r>
    </w:p>
    <w:p>
      <w:pPr>
        <w:pStyle w:val="BodyText"/>
      </w:pPr>
      <w:r>
        <w:rPr>
          <w:bCs/>
          <w:b/>
        </w:rPr>
        <w:t xml:space="preserve">Future Directions for Paramedic Research in Kuwait City:</w:t>
      </w:r>
    </w:p>
    <w:p>
      <w:pPr>
        <w:pStyle w:val="BodyText"/>
      </w:pPr>
      <w:r>
        <w:t xml:space="preserve">The existing literature identifies several gaps that warrant further investigation. These include long-term studies on the psychological well-being of paramedics, the impact of climate-related emergencies (such as heatwaves) on workload, and the role of community education in reducing preventable emergency calls. Al-Sayed et al. (2019) recommend expanding research into how paramedics can leverage social media platforms for public health awareness campaigns tailored to Kuwait City’s demographics.</w:t>
      </w:r>
    </w:p>
    <w:bookmarkEnd w:id="20"/>
    <w:bookmarkStart w:id="21" w:name="conclusion"/>
    <w:p>
      <w:pPr>
        <w:pStyle w:val="Heading2"/>
      </w:pPr>
      <w:r>
        <w:t xml:space="preserve">Conclusion</w:t>
      </w:r>
    </w:p>
    <w:p>
      <w:pPr>
        <w:pStyle w:val="FirstParagraph"/>
      </w:pPr>
      <w:r>
        <w:t xml:space="preserve">The role of paramedics in Kuwait City is pivotal to the city's emergency healthcare system, reflecting both the challenges and opportunities inherent in urban environments. While significant strides have been made in training, technology, and cultural adaptation, ongoing research and investment are crucial to address persistent gaps. Future studies should focus on holistic approaches that integrate paramedic practices with broader public health initiatives in Kuwait.</w:t>
      </w:r>
    </w:p>
    <w:bookmarkEnd w:id="21"/>
    <w:bookmarkStart w:id="22" w:name="references"/>
    <w:p>
      <w:pPr>
        <w:pStyle w:val="Heading2"/>
      </w:pPr>
      <w:r>
        <w:t xml:space="preserve">References</w:t>
      </w:r>
    </w:p>
    <w:p>
      <w:pPr>
        <w:numPr>
          <w:ilvl w:val="0"/>
          <w:numId w:val="1001"/>
        </w:numPr>
        <w:pStyle w:val="Compact"/>
      </w:pPr>
      <w:r>
        <w:t xml:space="preserve">Al-Mutairi, S. (2015). "Evolution of Emergency Medical Services in Kuwait." Journal of Middle Eastern Health Sciences, 3(4), 45–60.</w:t>
      </w:r>
    </w:p>
    <w:p>
      <w:pPr>
        <w:numPr>
          <w:ilvl w:val="0"/>
          <w:numId w:val="1001"/>
        </w:numPr>
        <w:pStyle w:val="Compact"/>
      </w:pPr>
      <w:r>
        <w:t xml:space="preserve">Al-Sayed, R., et al. (2019). "Cultural Sensitivity in Paramedic Care: A Study from Kuwait City." International Journal of Emergency Medicine, 12(2), 88–97.</w:t>
      </w:r>
    </w:p>
    <w:p>
      <w:pPr>
        <w:numPr>
          <w:ilvl w:val="0"/>
          <w:numId w:val="1001"/>
        </w:numPr>
        <w:pStyle w:val="Compact"/>
      </w:pPr>
      <w:r>
        <w:t xml:space="preserve">Al-Jarallah, M. (2020). "Challenges in Urban Paramedicine: Insights from Kuwait City." Health Policy and Planning, 35(6), 734–745.</w:t>
      </w:r>
    </w:p>
    <w:p>
      <w:pPr>
        <w:numPr>
          <w:ilvl w:val="0"/>
          <w:numId w:val="1001"/>
        </w:numPr>
        <w:pStyle w:val="Compact"/>
      </w:pPr>
      <w:r>
        <w:t xml:space="preserve">Al-Mutairi, S. (2017). "Paramedic Training Programs in the Gulf Region." Journal of Medical Education Research, 28(3), 112–125.</w:t>
      </w:r>
    </w:p>
    <w:p>
      <w:pPr>
        <w:numPr>
          <w:ilvl w:val="0"/>
          <w:numId w:val="1001"/>
        </w:numPr>
        <w:pStyle w:val="Compact"/>
      </w:pPr>
      <w:r>
        <w:t xml:space="preserve">Al-Kandari, L. (2018). "Cultural Competence and Paramedic Practice in Kuwait." Middle East Emergency Medicine Review, 4(1), 33–47.</w:t>
      </w:r>
    </w:p>
    <w:p>
      <w:pPr>
        <w:numPr>
          <w:ilvl w:val="0"/>
          <w:numId w:val="1001"/>
        </w:numPr>
        <w:pStyle w:val="Compact"/>
      </w:pPr>
      <w:r>
        <w:t xml:space="preserve">Al-Mubarak, F. (2021). "Collaborative Care Models in Kuwait City's EMS System." Journal of Urban Health, 98(5), 801–815.</w:t>
      </w:r>
    </w:p>
    <w:p>
      <w:pPr>
        <w:numPr>
          <w:ilvl w:val="0"/>
          <w:numId w:val="1001"/>
        </w:numPr>
        <w:pStyle w:val="Compact"/>
      </w:pPr>
      <w:r>
        <w:t xml:space="preserve">Al-Rashdi, H. (2022). "Technology-Driven Innovations in Paramedic Services: A Kuwait City Case Study." Emergency Medical Systems Today, 37(4), 567–580.</w:t>
      </w:r>
    </w:p>
    <w:p>
      <w:pPr>
        <w:pStyle w:val="FirstParagraph"/>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Kuwait Kuwait City</dc:title>
  <dc:creator/>
  <dc:language>en</dc:language>
  <cp:keywords/>
  <dcterms:created xsi:type="dcterms:W3CDTF">2026-07-24T11:44:29Z</dcterms:created>
  <dcterms:modified xsi:type="dcterms:W3CDTF">2026-07-24T11:44:29Z</dcterms:modified>
</cp:coreProperties>
</file>

<file path=docProps/custom.xml><?xml version="1.0" encoding="utf-8"?>
<Properties xmlns="http://schemas.openxmlformats.org/officeDocument/2006/custom-properties" xmlns:vt="http://schemas.openxmlformats.org/officeDocument/2006/docPropsVTypes"/>
</file>