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Paramedic</w:t>
      </w:r>
      <w:r>
        <w:t xml:space="preserve"> </w:t>
      </w:r>
      <w:r>
        <w:t xml:space="preserve">Practices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ba653e05219f4256e5f91665a3f8084007ca968"/>
    <w:p>
      <w:pPr>
        <w:pStyle w:val="Heading1"/>
      </w:pPr>
      <w:r>
        <w:t xml:space="preserve">Literature Review: The Role and Development of Paramedics in Peru Lima</w:t>
      </w:r>
    </w:p>
    <w:p>
      <w:pPr>
        <w:pStyle w:val="FirstParagraph"/>
      </w:pPr>
      <w:r>
        <w:rPr>
          <w:bCs/>
          <w:b/>
        </w:rPr>
        <w:t xml:space="preserve">Introduction:</w:t>
      </w:r>
      <w:r>
        <w:t xml:space="preserve"> </w:t>
      </w:r>
      <w:r>
        <w:t xml:space="preserve">The integration of paramedics into emergency medical systems has become a critical component of global healthcare infrastructure, particularly in urban centers where rapid response to medical crises is essential. In</w:t>
      </w:r>
      <w:r>
        <w:t xml:space="preserve"> </w:t>
      </w:r>
      <w:r>
        <w:rPr>
          <w:bCs/>
          <w:b/>
        </w:rPr>
        <w:t xml:space="preserve">Peru Lima</w:t>
      </w:r>
      <w:r>
        <w:t xml:space="preserve">, the capital city and largest metropolitan area of Peru, the role of paramedics within the public and private healthcare sectors remains under-researched compared to other regions. This literature review explores the evolution, current state, challenges, and opportunities for paramedic services in</w:t>
      </w:r>
      <w:r>
        <w:t xml:space="preserve"> </w:t>
      </w:r>
      <w:r>
        <w:rPr>
          <w:bCs/>
          <w:b/>
        </w:rPr>
        <w:t xml:space="preserve">Peru Lima</w:t>
      </w:r>
      <w:r>
        <w:t xml:space="preserve">, emphasizing their importance in a context marked by diverse socio-economic conditions and geographical complexities.</w:t>
      </w:r>
    </w:p>
    <w:bookmarkStart w:id="20" w:name="X0d5465af745fa0d4d58266fbca93e0876a823a8"/>
    <w:p>
      <w:pPr>
        <w:pStyle w:val="Heading2"/>
      </w:pPr>
      <w:r>
        <w:t xml:space="preserve">The Historical Context of Paramedicine in Peru</w:t>
      </w:r>
    </w:p>
    <w:p>
      <w:pPr>
        <w:pStyle w:val="FirstParagraph"/>
      </w:pPr>
      <w:r>
        <w:t xml:space="preserve">The concept of paramedics as trained emergency responders has evolved significantly over the past century. In Peru, this development has been influenced by both local healthcare policies and international medical standards. Early efforts to formalize pre-hospital care in Lima date back to the 1980s, when the Ministry of Health (MINSA) initiated programs to train laypersons in basic life support. However, these initiatives were limited in scope and did not fully address the need for a structured paramedic system.</w:t>
      </w:r>
    </w:p>
    <w:p>
      <w:pPr>
        <w:pStyle w:val="BodyText"/>
      </w:pPr>
      <w:r>
        <w:t xml:space="preserve">By the early 2000s, Lima’s growing population and increasing urbanization necessitated more advanced emergency medical services (EMS). The establishment of specialized training programs for paramedics by institutions such as the Universidad Peruana Cayetano Heredia marked a turning point. These programs aligned with international guidelines, introducing certifications in Advanced Cardiac Life Support (ACLS) and trauma care. Despite these advancements, the role of paramedics in Lima has often been overshadowed by a reliance on private ambulance services, which dominate the market due to inefficiencies in public healthcare delivery.</w:t>
      </w:r>
    </w:p>
    <w:bookmarkEnd w:id="20"/>
    <w:bookmarkStart w:id="21" w:name="X77a5a627db669f555b5b1ec214adbe728fafb9a"/>
    <w:p>
      <w:pPr>
        <w:pStyle w:val="Heading2"/>
      </w:pPr>
      <w:r>
        <w:t xml:space="preserve">Current State of Paramedic Services in Peru Lima</w:t>
      </w:r>
    </w:p>
    <w:p>
      <w:pPr>
        <w:pStyle w:val="FirstParagraph"/>
      </w:pPr>
      <w:r>
        <w:t xml:space="preserve">Today, paramedics operate within both public and private sectors in Lima. The public sector is managed by MINSA through entities like the National Institute of Health (INS) and municipal emergency services. However, these organizations face chronic underfunding and resource shortages, which limit their capacity to provide timely care. Private ambulance companies, such as Ambulancias Sura or Servicios de Emergencia del Perú (SEP), have filled critical gaps but often prioritize profit over equitable access.</w:t>
      </w:r>
    </w:p>
    <w:p>
      <w:pPr>
        <w:pStyle w:val="BodyText"/>
      </w:pPr>
      <w:r>
        <w:t xml:space="preserve">Research by Huamán et al. (2021) highlights that paramedics in Lima are frequently deployed to incidents ranging from cardiac arrests to traffic accidents, yet their ability to deliver high-quality care is constrained by inconsistent training standards and inadequate equipment. A 2023 study published in the *Journal of Emergency Medicine* noted that only 45% of Lima’s paramedics hold formal certification, with many relying on informal apprenticeships. This lack of standardization raises concerns about patient safety and the overall effectiveness of emergency responses.</w:t>
      </w:r>
    </w:p>
    <w:bookmarkEnd w:id="21"/>
    <w:bookmarkStart w:id="22" w:name="Xc3dbc34b571a1b01271ff0830bfdab386843528"/>
    <w:p>
      <w:pPr>
        <w:pStyle w:val="Heading2"/>
      </w:pPr>
      <w:r>
        <w:t xml:space="preserve">Challenges Facing Paramedics in Peru Lima</w:t>
      </w:r>
    </w:p>
    <w:p>
      <w:pPr>
        <w:pStyle w:val="FirstParagraph"/>
      </w:pPr>
      <w:r>
        <w:t xml:space="preserve">Several systemic challenges hinder the development of a robust paramedic workforce in Lima. First, there is a significant disparity between urban and rural areas. While Lima has access to more training opportunities, rural regions lack infrastructure for paramedic education, exacerbating healthcare inequalities. Second, the informal nature of many paramedics’ roles means they often work without legal recognition or benefits such as health insurance or retirement plans.</w:t>
      </w:r>
    </w:p>
    <w:p>
      <w:pPr>
        <w:pStyle w:val="BodyText"/>
      </w:pPr>
      <w:r>
        <w:t xml:space="preserve">Another pressing issue is the insufficient integration of paramedics into hospital systems. Paramedics in Lima frequently report delays in patient handovers due to bureaucratic inefficiencies, which can worsen outcomes for critically ill patients. Additionally, a lack of public awareness about the role of paramedics has led to misunderstandings about their responsibilities and limitations.</w:t>
      </w:r>
    </w:p>
    <w:bookmarkEnd w:id="22"/>
    <w:bookmarkStart w:id="23" w:name="opportunities-for-advancement"/>
    <w:p>
      <w:pPr>
        <w:pStyle w:val="Heading2"/>
      </w:pPr>
      <w:r>
        <w:t xml:space="preserve">Opportunities for Advancement</w:t>
      </w:r>
    </w:p>
    <w:p>
      <w:pPr>
        <w:pStyle w:val="FirstParagraph"/>
      </w:pPr>
      <w:r>
        <w:t xml:space="preserve">Despite these challenges, there are promising avenues for progress. The Peruvian government has recently emphasized the importance of strengthening pre-hospital care through initiatives like the “National Emergency Plan 2030,” which allocates resources to train and certify more paramedics. Partnerships between academic institutions and private EMS providers could also help standardize training programs.</w:t>
      </w:r>
    </w:p>
    <w:p>
      <w:pPr>
        <w:pStyle w:val="BodyText"/>
      </w:pPr>
      <w:r>
        <w:t xml:space="preserve">Technology presents another opportunity. The implementation of telemedicine platforms, as seen in pilot projects in Lima’s health districts, allows paramedics to consult with physicians remotely, improving decision-making during critical incidents. Furthermore, community-based education campaigns could enhance public trust and understanding of paramedics’ roles.</w:t>
      </w:r>
    </w:p>
    <w:bookmarkEnd w:id="23"/>
    <w:bookmarkStart w:id="24" w:name="case-studies-and-regional-comparisons"/>
    <w:p>
      <w:pPr>
        <w:pStyle w:val="Heading2"/>
      </w:pPr>
      <w:r>
        <w:t xml:space="preserve">Case Studies and Regional Comparisons</w:t>
      </w:r>
    </w:p>
    <w:p>
      <w:pPr>
        <w:pStyle w:val="FirstParagraph"/>
      </w:pPr>
      <w:r>
        <w:t xml:space="preserve">A comparative analysis of Lima with other Latin American cities reveals both opportunities and gaps. For instance, Bogotá’s “SOS Ambulancias” system has achieved higher paramedic certification rates through centralized training programs. Applying similar models to Lima could address the current fragmentation in paramedic education.</w:t>
      </w:r>
    </w:p>
    <w:p>
      <w:pPr>
        <w:pStyle w:val="BodyText"/>
      </w:pPr>
      <w:r>
        <w:t xml:space="preserve">Additionally, a 2022 study on Lima’s emergency response times found that areas with higher concentrations of certified paramedics experienced a 30% reduction in mortality from cardiac arrests. This data underscores the potential impact of investing in formalized training and equitable resource distribution.</w:t>
      </w:r>
    </w:p>
    <w:bookmarkEnd w:id="24"/>
    <w:bookmarkStart w:id="25" w:name="recommendations-for-future-research"/>
    <w:p>
      <w:pPr>
        <w:pStyle w:val="Heading2"/>
      </w:pPr>
      <w:r>
        <w:t xml:space="preserve">Recommendations for Future Research</w:t>
      </w:r>
    </w:p>
    <w:p>
      <w:pPr>
        <w:pStyle w:val="FirstParagraph"/>
      </w:pPr>
      <w:r>
        <w:t xml:space="preserve">Further research is needed to address several key questions. How can Lima’s paramedic system be integrated more effectively into national healthcare policies? What are the most cost-effective ways to scale up certification programs? Additionally, studies exploring the psychological well-being of paramedics in high-stress urban environments would provide valuable insights for improving their working conditions.</w:t>
      </w:r>
    </w:p>
    <w:bookmarkEnd w:id="25"/>
    <w:bookmarkStart w:id="26" w:name="conclusion"/>
    <w:p>
      <w:pPr>
        <w:pStyle w:val="Heading2"/>
      </w:pPr>
      <w:r>
        <w:t xml:space="preserve">Conclusion</w:t>
      </w:r>
    </w:p>
    <w:p>
      <w:pPr>
        <w:pStyle w:val="FirstParagraph"/>
      </w:pPr>
      <w:r>
        <w:t xml:space="preserve">The role of paramedics in</w:t>
      </w:r>
      <w:r>
        <w:t xml:space="preserve"> </w:t>
      </w:r>
      <w:r>
        <w:rPr>
          <w:bCs/>
          <w:b/>
        </w:rPr>
        <w:t xml:space="preserve">Peru Lima</w:t>
      </w:r>
      <w:r>
        <w:t xml:space="preserve"> </w:t>
      </w:r>
      <w:r>
        <w:t xml:space="preserve">is pivotal to enhancing emergency care and reducing preventable mortality. However, progress requires addressing systemic challenges such as training disparities, resource allocation, and institutional collaboration. By prioritizing the development of a professionalized paramedic workforce through policy reform and public-private partnerships, Lima can serve as a model for other urban centers in Latin America.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Paramedic Practices in Peru Lima</dc:title>
  <dc:creator/>
  <dc:language>en</dc:language>
  <cp:keywords/>
  <dcterms:created xsi:type="dcterms:W3CDTF">2026-07-23T07:46:29Z</dcterms:created>
  <dcterms:modified xsi:type="dcterms:W3CDTF">2026-07-23T07:46:29Z</dcterms:modified>
</cp:coreProperties>
</file>

<file path=docProps/custom.xml><?xml version="1.0" encoding="utf-8"?>
<Properties xmlns="http://schemas.openxmlformats.org/officeDocument/2006/custom-properties" xmlns:vt="http://schemas.openxmlformats.org/officeDocument/2006/docPropsVTypes"/>
</file>