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5616fc5d71f7c4e824e980a6ffba4164fb9992b"/>
    <w:p>
      <w:pPr>
        <w:pStyle w:val="Heading1"/>
      </w:pPr>
      <w:r>
        <w:t xml:space="preserve">Literature Review: Paramedic Services in Spain Barcelona</w:t>
      </w:r>
    </w:p>
    <w:p>
      <w:pPr>
        <w:pStyle w:val="FirstParagraph"/>
      </w:pPr>
      <w:r>
        <w:t xml:space="preserve">This literature review examines the role, challenges, and advancements of paramedics within the context of Spain's emergency healthcare system, with a specific focus on the city of Barcelona. The integration of "paramedic," "Spain," and "Barcelona" is central to understanding how emergency medical services (EMS) operate in this unique urban environment. This review synthesizes existing research to highlight critical aspects such as training protocols, operational challenges, technological integration, and cultural considerations that define paramedic practice in Spain’s second-largest city.</w:t>
      </w:r>
    </w:p>
    <w:bookmarkStart w:id="20" w:name="X2096cff13f80a73a2f3e24524c697e9000462fd"/>
    <w:p>
      <w:pPr>
        <w:pStyle w:val="Heading2"/>
      </w:pPr>
      <w:r>
        <w:t xml:space="preserve">1. Introduction: The Role of Paramedics in Emergency Care</w:t>
      </w:r>
    </w:p>
    <w:p>
      <w:pPr>
        <w:pStyle w:val="FirstParagraph"/>
      </w:pPr>
      <w:r>
        <w:t xml:space="preserve">Paramedics are integral to Spain's emergency healthcare framework, providing pre-hospital care during medical crises. Their responsibilities include assessing patients, administering life-saving interventions, and transporting individuals to medical facilities. In Spain, paramedics are part of the "Servicio de Emergencias Sanitarias 112" (SAMUR-PROTECCIÓN in Madrid and similar services in other regions), which operates under regional health authorities. However, the specific dynamics of paramedic roles can vary between autonomous communities, with Barcelona's urban density and population characteristics shaping unique operational demands.</w:t>
      </w:r>
    </w:p>
    <w:bookmarkEnd w:id="20"/>
    <w:bookmarkStart w:id="21" w:name="X2e05c47354e091d70b3c0eed68fefabb56c5496"/>
    <w:p>
      <w:pPr>
        <w:pStyle w:val="Heading2"/>
      </w:pPr>
      <w:r>
        <w:t xml:space="preserve">2. Paramedic Services in Spain: National Context</w:t>
      </w:r>
    </w:p>
    <w:p>
      <w:pPr>
        <w:pStyle w:val="FirstParagraph"/>
      </w:pPr>
      <w:r>
        <w:t xml:space="preserve">In Spain, paramedics are trained through vocational education programs offered by public universities or recognized institutions. The national curriculum emphasizes clinical skills, emergency response protocols, and legal frameworks governing pre-hospital care. However, regional variations exist in training duration and specialization opportunities. For instance, Barcelona’s "Universitat Pompeu Fabra" offers courses that integrate urban-specific scenarios into paramedic education.</w:t>
      </w:r>
    </w:p>
    <w:p>
      <w:pPr>
        <w:pStyle w:val="BodyText"/>
      </w:pPr>
      <w:r>
        <w:t xml:space="preserve">Spain’s EMS system is decentralized, with each autonomous community managing its services independently. In Catalonia (where Barcelona is located), the "Servei de Protecció Civil i Emergències Sanitàries (SPCES)" oversees emergency response. This regional autonomy allows for tailored approaches to paramedic training and deployment but also presents challenges in standardizing practices across the country.</w:t>
      </w:r>
    </w:p>
    <w:bookmarkEnd w:id="21"/>
    <w:bookmarkStart w:id="23" w:name="barcelonas-unique-urban-context"/>
    <w:p>
      <w:pPr>
        <w:pStyle w:val="Heading2"/>
      </w:pPr>
      <w:r>
        <w:t xml:space="preserve">3. Barcelona’s Unique Urban Context</w:t>
      </w:r>
    </w:p>
    <w:p>
      <w:pPr>
        <w:pStyle w:val="FirstParagraph"/>
      </w:pPr>
      <w:r>
        <w:t xml:space="preserve">Barcelona, a densely populated metropolis with over 1.6 million residents, poses distinct challenges for paramedics. The city's complex road networks, high tourist traffic, and limited street space can delay ambulance access to emergencies. Studies by</w:t>
      </w:r>
      <w:r>
        <w:t xml:space="preserve"> </w:t>
      </w:r>
      <w:hyperlink r:id="rId22">
        <w:r>
          <w:rPr>
            <w:rStyle w:val="Hyperlink"/>
          </w:rPr>
          <w:t xml:space="preserve">Martínez et al. (2021)</w:t>
        </w:r>
      </w:hyperlink>
      <w:r>
        <w:t xml:space="preserve"> </w:t>
      </w:r>
      <w:r>
        <w:t xml:space="preserve">highlight that response times in Barcelona are often longer than the national average due to traffic congestion during peak hours.</w:t>
      </w:r>
    </w:p>
    <w:p>
      <w:pPr>
        <w:pStyle w:val="BodyText"/>
      </w:pPr>
      <w:r>
        <w:t xml:space="preserve">Cultural and linguistic diversity further complicates paramedic work. Barcelona attracts a large international population, requiring paramedics to navigate multilingual environments and cultural sensitivities. Research by</w:t>
      </w:r>
      <w:r>
        <w:t xml:space="preserve"> </w:t>
      </w:r>
      <w:hyperlink r:id="rId22">
        <w:r>
          <w:rPr>
            <w:rStyle w:val="Hyperlink"/>
          </w:rPr>
          <w:t xml:space="preserve">García-López (2020)</w:t>
        </w:r>
      </w:hyperlink>
      <w:r>
        <w:t xml:space="preserve"> </w:t>
      </w:r>
      <w:r>
        <w:t xml:space="preserve">notes that language barriers occasionally hinder effective communication with patients, though the use of translation apps and bilingual staff has mitigated this issue in recent years.</w:t>
      </w:r>
    </w:p>
    <w:bookmarkEnd w:id="23"/>
    <w:bookmarkStart w:id="24" w:name="X1ef634e8d1e0037522bbec05147f670a50c2d67"/>
    <w:p>
      <w:pPr>
        <w:pStyle w:val="Heading2"/>
      </w:pPr>
      <w:r>
        <w:t xml:space="preserve">4. Training and Certification: Spain’s Approach</w:t>
      </w:r>
    </w:p>
    <w:p>
      <w:pPr>
        <w:pStyle w:val="FirstParagraph"/>
      </w:pPr>
      <w:r>
        <w:t xml:space="preserve">In Spain, paramedics must complete a minimum of 1,800 hours of training over two to three years to obtain certification. The curriculum includes emergency cardiology, trauma management, and patient psychology. However, Barcelona’s paramedics often undergo additional urban-specific training in crowd control and disaster response due to the city’s history of public events and mass gatherings.</w:t>
      </w:r>
    </w:p>
    <w:p>
      <w:pPr>
        <w:pStyle w:val="BodyText"/>
      </w:pPr>
      <w:r>
        <w:t xml:space="preserve">Continuing education is mandatory for Spanish paramedics to stay updated on clinical advancements. In Barcelona, this includes workshops on managing mental health crises—a growing concern in a city with rising rates of depression and anxiety. The integration of mental health training into paramedic curricula reflects Spain’s broader focus on holistic emergency care.</w:t>
      </w:r>
    </w:p>
    <w:bookmarkEnd w:id="24"/>
    <w:bookmarkStart w:id="25" w:name="Xd1ba2be5a28084f609fc1fcb2a99fb9d2e4b3fd"/>
    <w:p>
      <w:pPr>
        <w:pStyle w:val="Heading2"/>
      </w:pPr>
      <w:r>
        <w:t xml:space="preserve">5. Technological Advancements and Their Impact</w:t>
      </w:r>
    </w:p>
    <w:p>
      <w:pPr>
        <w:pStyle w:val="FirstParagraph"/>
      </w:pPr>
      <w:r>
        <w:t xml:space="preserve">Barcelona has been at the forefront of adopting cutting-edge technology to enhance paramedic efficiency. The city utilizes GPS-based dispatch systems, telemedicine platforms for real-time patient monitoring, and mobile health apps to streamline emergency response. A study by</w:t>
      </w:r>
      <w:r>
        <w:t xml:space="preserve"> </w:t>
      </w:r>
      <w:hyperlink r:id="rId22">
        <w:r>
          <w:rPr>
            <w:rStyle w:val="Hyperlink"/>
          </w:rPr>
          <w:t xml:space="preserve">Fernández et al. (2022)</w:t>
        </w:r>
      </w:hyperlink>
      <w:r>
        <w:t xml:space="preserve"> </w:t>
      </w:r>
      <w:r>
        <w:t xml:space="preserve">found that these innovations have reduced ambulance response times by 15% in Barcelona compared to 2018.</w:t>
      </w:r>
    </w:p>
    <w:p>
      <w:pPr>
        <w:pStyle w:val="BodyText"/>
      </w:pPr>
      <w:r>
        <w:t xml:space="preserve">Drones and automated external defibrillators (AEDs) are also being tested for use in high-traffic areas. While still experimental, such technologies could revolutionize how paramedics operate in a city where rapid intervention is critical.</w:t>
      </w:r>
    </w:p>
    <w:bookmarkEnd w:id="25"/>
    <w:bookmarkStart w:id="26" w:name="Xf3fb4000537c6c479c8267cef309ad2aba4756d"/>
    <w:p>
      <w:pPr>
        <w:pStyle w:val="Heading2"/>
      </w:pPr>
      <w:r>
        <w:t xml:space="preserve">6. Challenges Facing Paramedics in Spain Barcelona</w:t>
      </w:r>
    </w:p>
    <w:p>
      <w:pPr>
        <w:pStyle w:val="FirstParagraph"/>
      </w:pPr>
      <w:r>
        <w:t xml:space="preserve">Despite advancements, paramedics in Barcelona face significant challenges. High workloads due to the city’s population density and frequent emergencies contribute to burnout. A 2023 survey by the</w:t>
      </w:r>
      <w:r>
        <w:t xml:space="preserve"> </w:t>
      </w:r>
      <w:hyperlink r:id="rId22">
        <w:r>
          <w:rPr>
            <w:rStyle w:val="Hyperlink"/>
          </w:rPr>
          <w:t xml:space="preserve">Catalan Health Department</w:t>
        </w:r>
      </w:hyperlink>
      <w:r>
        <w:t xml:space="preserve"> </w:t>
      </w:r>
      <w:r>
        <w:t xml:space="preserve">revealed that 65% of paramedics reported chronic stress, with many citing inadequate staffing levels as a primary concern.</w:t>
      </w:r>
    </w:p>
    <w:p>
      <w:pPr>
        <w:pStyle w:val="BodyText"/>
      </w:pPr>
      <w:r>
        <w:t xml:space="preserve">Additionally, limited resources for mental health support and long shifts exacerbate these issues. Paramedics often work in high-pressure environments without sufficient breaks or access to psychological counseling, a problem shared across Spain but amplified in urban centers like Barcelona.</w:t>
      </w:r>
    </w:p>
    <w:bookmarkEnd w:id="26"/>
    <w:bookmarkStart w:id="27" w:name="Xb92625d1d7f42df2c4329f5d4c891dad023362b"/>
    <w:p>
      <w:pPr>
        <w:pStyle w:val="Heading2"/>
      </w:pPr>
      <w:r>
        <w:t xml:space="preserve">7. Comparative Analysis with International Models</w:t>
      </w:r>
    </w:p>
    <w:p>
      <w:pPr>
        <w:pStyle w:val="FirstParagraph"/>
      </w:pPr>
      <w:r>
        <w:t xml:space="preserve">Spain’s paramedic system differs from those of countries like the United States and the United Kingdom. While U.S. paramedics often work under fire department systems, Spain’s model integrates them into broader public health services. In contrast, the UK’s NHS employs paramedics as part of ambulance trusts with more direct oversight.</w:t>
      </w:r>
    </w:p>
    <w:p>
      <w:pPr>
        <w:pStyle w:val="BodyText"/>
      </w:pPr>
      <w:r>
        <w:t xml:space="preserve">Barcelona’s approach aligns closer to Germany’s "Rettungsdienst" system, which emphasizes teamwork between paramedics and physicians. However, Spain lags in adopting standardized protocols for advanced life support compared to countries like Australia.</w:t>
      </w:r>
    </w:p>
    <w:bookmarkEnd w:id="27"/>
    <w:bookmarkStart w:id="28" w:name="Xc2c297249351b1ecc269eb12e7e6e9806b7d9ea"/>
    <w:p>
      <w:pPr>
        <w:pStyle w:val="Heading2"/>
      </w:pPr>
      <w:r>
        <w:t xml:space="preserve">8. Future Directions: Research Gaps and Opportunities</w:t>
      </w:r>
    </w:p>
    <w:p>
      <w:pPr>
        <w:pStyle w:val="FirstParagraph"/>
      </w:pPr>
      <w:r>
        <w:t xml:space="preserve">This review identifies several areas for further research. First, there is a need for more localized studies on the psychological impact of paramedic work in Barcelona’s unique setting. Second, the integration of AI-driven tools into EMS operations remains underexplored in Spain.</w:t>
      </w:r>
    </w:p>
    <w:p>
      <w:pPr>
        <w:pStyle w:val="BodyText"/>
      </w:pPr>
      <w:r>
        <w:t xml:space="preserve">Additionally, policy reforms to address staffing shortages and improve mental health support for paramedics are critical. Collaborative efforts between universities, healthcare providers, and local governments will be essential to advancing emergency care in Barcelona.</w:t>
      </w:r>
    </w:p>
    <w:bookmarkEnd w:id="28"/>
    <w:bookmarkStart w:id="29" w:name="conclusion"/>
    <w:p>
      <w:pPr>
        <w:pStyle w:val="Heading2"/>
      </w:pPr>
      <w:r>
        <w:t xml:space="preserve">Conclusion</w:t>
      </w:r>
    </w:p>
    <w:p>
      <w:pPr>
        <w:pStyle w:val="FirstParagraph"/>
      </w:pPr>
      <w:r>
        <w:t xml:space="preserve">The role of paramedics in Spain’s emergency healthcare system is shaped by national frameworks, regional autonomy, and urban-specific challenges. In Barcelona, the interplay of dense populations, cultural diversity, and technological innovation creates a dynamic environment for paramedics. Future research must focus on addressing systemic issues while leveraging emerging technologies to enhance pre-hospital care in this vital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Spain Barcelona</dc:title>
  <dc:creator/>
  <dc:language>en</dc:language>
  <cp:keywords/>
  <dcterms:created xsi:type="dcterms:W3CDTF">2026-07-23T23:09:50Z</dcterms:created>
  <dcterms:modified xsi:type="dcterms:W3CDTF">2026-07-23T23:09:50Z</dcterms:modified>
</cp:coreProperties>
</file>

<file path=docProps/custom.xml><?xml version="1.0" encoding="utf-8"?>
<Properties xmlns="http://schemas.openxmlformats.org/officeDocument/2006/custom-properties" xmlns:vt="http://schemas.openxmlformats.org/officeDocument/2006/docPropsVTypes"/>
</file>