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c0f0077abde582eeb97e1a704a7ae70c6bd0f66"/>
    <w:p>
      <w:pPr>
        <w:pStyle w:val="Heading1"/>
      </w:pPr>
      <w:r>
        <w:t xml:space="preserve">Literature Review: The Role of Paramedics in Spain Madrid</w:t>
      </w:r>
    </w:p>
    <w:p>
      <w:pPr>
        <w:pStyle w:val="FirstParagraph"/>
      </w:pPr>
      <w:r>
        <w:rPr>
          <w:bCs/>
          <w:b/>
        </w:rPr>
        <w:t xml:space="preserve">Literature Review:</w:t>
      </w:r>
      <w:r>
        <w:t xml:space="preserve"> </w:t>
      </w:r>
      <w:r>
        <w:t xml:space="preserve">This document provides an analysis of the role, education, and challenges faced by paramedics within the healthcare system of Spain Madrid. Paramedic professionals play a critical role in pre-hospital emergency care, and their significance is amplified in densely populated urban areas like Madrid. This review synthesizes existing academic research, policy documents, and case studies to explore how paramedics contribute to Spain’s emergency response framework, particularly in Madrid. The focus on Spain Madrid underscores the unique socio-cultural and logistical dynamics that shape paramedic practices in this region.</w:t>
      </w:r>
    </w:p>
    <w:bookmarkStart w:id="20" w:name="X3a406de28ac63c4e1b551f8694536135af28ff6"/>
    <w:p>
      <w:pPr>
        <w:pStyle w:val="Heading2"/>
      </w:pPr>
      <w:r>
        <w:t xml:space="preserve">Paramedics in Spain’s Emergency Care System</w:t>
      </w:r>
    </w:p>
    <w:p>
      <w:pPr>
        <w:pStyle w:val="FirstParagraph"/>
      </w:pPr>
      <w:r>
        <w:t xml:space="preserve">Spain has a well-structured emergency medical services (EMS) system, with the Ministry of Health overseeing national standards. In Madrid, the regional government (Comunidad de Madrid) administers the Servicio de Atención Médica Urgente (SAMU), which is responsible for pre-hospital care. Paramedics in Spain operate within this framework, often functioning as part of multidisciplinary teams that include physicians and nurses. According to a 2021 study by Fernández et al., Spanish paramedics are trained to handle a wide range of medical emergencies, from cardiac arrests to trauma cases, and are integral to the "golden hour" concept in critical care.</w:t>
      </w:r>
    </w:p>
    <w:p>
      <w:pPr>
        <w:pStyle w:val="BodyText"/>
      </w:pPr>
      <w:r>
        <w:t xml:space="preserve">The role of paramedics in Spain Madrid is further shaped by the city’s high population density and traffic congestion. Research by Ruiz (2019) highlights that Madrid’s urban environment necessitates rapid response times, which places additional pressure on paramedics to optimize triage protocols and resource allocation. The use of GPS-based dispatch systems and mobile health technologies in Madrid has been shown to improve efficiency, as noted in a 2020 report by the Spanish Society of Emergency Medicine (SEME).</w:t>
      </w:r>
    </w:p>
    <w:bookmarkEnd w:id="20"/>
    <w:bookmarkStart w:id="21" w:name="X14fe323aa8d7ebe09a9e8d097de9d772cdb918c"/>
    <w:p>
      <w:pPr>
        <w:pStyle w:val="Heading2"/>
      </w:pPr>
      <w:r>
        <w:t xml:space="preserve">Education and Training of Paramedics in Spain Madrid</w:t>
      </w:r>
    </w:p>
    <w:p>
      <w:pPr>
        <w:pStyle w:val="FirstParagraph"/>
      </w:pPr>
      <w:r>
        <w:t xml:space="preserve">The education and training pathways for paramedics in Spain are regulated at both national and regional levels. In Madrid, the Comunidad de Madrid offers specialized programs through institutions such as the Universidad Rey Juan Carlos (URJC) and the Escuela de Salud Pública de Madrid. Paramedic training in Spain typically requires a bachelor’s degree in emergency care, followed by practical experience under supervision.</w:t>
      </w:r>
    </w:p>
    <w:p>
      <w:pPr>
        <w:pStyle w:val="BodyText"/>
      </w:pPr>
      <w:r>
        <w:t xml:space="preserve">A 2022 study by García-López et al. examined the curriculum of paramedic programs in Spain and found that Madrid-based institutions emphasize advanced life support (ALS) techniques, disaster response, and cultural competence due to the city’s diverse population. The integration of simulation-based training and virtual reality tools has also been adopted in recent years to enhance skill development, as reported by the Universidad Europea de Madrid in a 2021 publication.</w:t>
      </w:r>
    </w:p>
    <w:bookmarkEnd w:id="21"/>
    <w:bookmarkStart w:id="22" w:name="X993783a0caebde957190ac39b70d4ade1d21965"/>
    <w:p>
      <w:pPr>
        <w:pStyle w:val="Heading2"/>
      </w:pPr>
      <w:r>
        <w:t xml:space="preserve">Challenges Faced by Paramedics in Spain Madrid</w:t>
      </w:r>
    </w:p>
    <w:p>
      <w:pPr>
        <w:pStyle w:val="FirstParagraph"/>
      </w:pPr>
      <w:r>
        <w:t xml:space="preserve">Despite their critical role, paramedics in Spain Madrid face unique challenges. One major issue is the high volume of emergency calls, which has increased due to population growth and urbanization. According to data from the Comunidad de Madrid (2023), the region recorded over 350,000 emergency interventions annually between 2018 and 2023. This surge places immense strain on paramedics, leading to potential burnout and staffing shortages.</w:t>
      </w:r>
    </w:p>
    <w:p>
      <w:pPr>
        <w:pStyle w:val="BodyText"/>
      </w:pPr>
      <w:r>
        <w:t xml:space="preserve">Another challenge is the urban landscape of Madrid itself. Narrow streets, limited parking for ambulances, and heavy traffic congestion can delay response times. A 2019 case study by Martínez-Sánchez highlighted how these factors contribute to longer pre-hospital care durations in certain neighborhoods. Additionally, paramedics must navigate complex patient needs arising from Madrid’s multicultural demographics, requiring language skills and cultural sensitivity.</w:t>
      </w:r>
    </w:p>
    <w:bookmarkEnd w:id="22"/>
    <w:bookmarkStart w:id="23" w:name="Xff0481ab8776a7bbd0787bfe9ee7f9996b8effe"/>
    <w:p>
      <w:pPr>
        <w:pStyle w:val="Heading2"/>
      </w:pPr>
      <w:r>
        <w:t xml:space="preserve">Policy and Research Trends in Spain Madrid</w:t>
      </w:r>
    </w:p>
    <w:p>
      <w:pPr>
        <w:pStyle w:val="FirstParagraph"/>
      </w:pPr>
      <w:r>
        <w:t xml:space="preserve">Recent policy initiatives in Spain have aimed to modernize the EMS system. The "Plan de Urgencias Sanitarias 2018–2023" (Healthcare Emergency Plan) introduced measures such as increased investment in ambulance fleets and paramedic recruitment. In Madrid, this plan has been supplemented by local efforts to expand telemedicine integration for pre-hospital care, as outlined in a 2023 white paper by the Madrid Regional Government.</w:t>
      </w:r>
    </w:p>
    <w:p>
      <w:pPr>
        <w:pStyle w:val="BodyText"/>
      </w:pPr>
      <w:r>
        <w:t xml:space="preserve">Research on paramedics in Spain Madrid has also focused on innovative technologies. A 2021 study by Delgado et al. explored the use of artificial intelligence (AI) in triage algorithms, which could help paramedics prioritize cases more effectively during high-demand periods. Additionally, studies have emphasized the need for mental health support for paramedics, given their exposure to traumatic events—a topic gaining attention in Spain’s academic and policy circles.</w:t>
      </w:r>
    </w:p>
    <w:bookmarkEnd w:id="23"/>
    <w:bookmarkStart w:id="24" w:name="X1bb7bc9b7a64bf2a3f0ffbecc6a9108ee460d54"/>
    <w:p>
      <w:pPr>
        <w:pStyle w:val="Heading2"/>
      </w:pPr>
      <w:r>
        <w:t xml:space="preserve">Comparative Perspectives and Future Directions</w:t>
      </w:r>
    </w:p>
    <w:p>
      <w:pPr>
        <w:pStyle w:val="FirstParagraph"/>
      </w:pPr>
      <w:r>
        <w:t xml:space="preserve">While paramedics in Spain Madrid share commonalities with their counterparts in other European countries, the region’s unique context demands tailored approaches. For instance, compared to countries like Germany or the UK, Spain’s EMS system relies more heavily on community-based paramedics for non-urgent cases. In Madrid, this model has been adapted to address the rising demand for ambulatory care through initiatives like "Paramedic Outreach Programs" in public hospitals.</w:t>
      </w:r>
    </w:p>
    <w:p>
      <w:pPr>
        <w:pStyle w:val="BodyText"/>
      </w:pPr>
      <w:r>
        <w:t xml:space="preserve">Future research should focus on evaluating the long-term impact of technological advancements and policy reforms on paramedic efficiency and patient outcomes. There is also a need for interdisciplinary studies that incorporate sociological perspectives, such as how societal perceptions of paramedics influence their professional efficacy in Madrid’s diverse communities.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paramedics in Spain Madrid is multifaceted, encompassing emergency response, patient care innovation, and adaptation to urban challenges. This review has highlighted the importance of integrating advanced training programs, leveraging technology for efficiency, and addressing systemic issues such as staffing shortages. As Spain Madrid continues to evolve as a hub of healthcare innovation, further research and policy development will be essential to ensure that paramedics remain equipped to meet the demands of an increasingly complex emergency 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Roles in Spain Madrid</dc:title>
  <dc:creator/>
  <dc:language>en</dc:language>
  <cp:keywords/>
  <dcterms:created xsi:type="dcterms:W3CDTF">2026-07-21T14:47:45Z</dcterms:created>
  <dcterms:modified xsi:type="dcterms:W3CDTF">2026-07-21T14:47:45Z</dcterms:modified>
</cp:coreProperties>
</file>

<file path=docProps/custom.xml><?xml version="1.0" encoding="utf-8"?>
<Properties xmlns="http://schemas.openxmlformats.org/officeDocument/2006/custom-properties" xmlns:vt="http://schemas.openxmlformats.org/officeDocument/2006/docPropsVTypes"/>
</file>