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1760971a97642c4ed7b273485d8ca70730fe4ec"/>
    <w:p>
      <w:pPr>
        <w:pStyle w:val="Heading1"/>
      </w:pPr>
      <w:r>
        <w:rPr>
          <w:bCs/>
          <w:b/>
        </w:rPr>
        <w:t xml:space="preserve">Literature Review on Paramedics in the United Kingdom Manchester</w:t>
      </w:r>
    </w:p>
    <w:p>
      <w:pPr>
        <w:pStyle w:val="FirstParagraph"/>
      </w:pPr>
      <w:r>
        <w:t xml:space="preserve">The role of a</w:t>
      </w:r>
      <w:r>
        <w:t xml:space="preserve"> </w:t>
      </w:r>
      <w:r>
        <w:rPr>
          <w:bCs/>
          <w:b/>
        </w:rPr>
        <w:t xml:space="preserve">Paramedic</w:t>
      </w:r>
      <w:r>
        <w:t xml:space="preserve"> </w:t>
      </w:r>
      <w:r>
        <w:t xml:space="preserve">is integral to emergency healthcare systems, particularly in densely populated urban areas such as the</w:t>
      </w:r>
      <w:r>
        <w:t xml:space="preserve"> </w:t>
      </w:r>
      <w:r>
        <w:rPr>
          <w:bCs/>
          <w:b/>
        </w:rPr>
        <w:t xml:space="preserve">United Kingdom Manchester</w:t>
      </w:r>
      <w:r>
        <w:t xml:space="preserve">. This literature review synthesizes existing research to explore the evolution, current practices, challenges, and innovations within paramedicine in this specific geographical and cultural context. By examining scholarly articles, reports from healthcare institutions like the Manchester Ambulance Service (MAS), and policy documents from organizations such as the National Health Service (NHS), this review highlights key themes relevant to</w:t>
      </w:r>
      <w:r>
        <w:t xml:space="preserve"> </w:t>
      </w:r>
      <w:r>
        <w:rPr>
          <w:bCs/>
          <w:b/>
        </w:rPr>
        <w:t xml:space="preserve">Paramedics</w:t>
      </w:r>
      <w:r>
        <w:t xml:space="preserve"> </w:t>
      </w:r>
      <w:r>
        <w:t xml:space="preserve">operating in</w:t>
      </w:r>
      <w:r>
        <w:t xml:space="preserve"> </w:t>
      </w:r>
      <w:r>
        <w:rPr>
          <w:bCs/>
          <w:b/>
        </w:rPr>
        <w:t xml:space="preserve">United Kingdom Manchester</w:t>
      </w:r>
      <w:r>
        <w:t xml:space="preserve">.</w:t>
      </w:r>
    </w:p>
    <w:bookmarkStart w:id="20" w:name="X1b399bbb9f03d0d71d846a056e34552a05a7226"/>
    <w:p>
      <w:pPr>
        <w:pStyle w:val="Heading2"/>
      </w:pPr>
      <w:r>
        <w:rPr>
          <w:bCs/>
          <w:b/>
        </w:rPr>
        <w:t xml:space="preserve">Historical Context and Evolution of Paramedicine in Manchester</w:t>
      </w:r>
    </w:p>
    <w:p>
      <w:pPr>
        <w:pStyle w:val="FirstParagraph"/>
      </w:pPr>
      <w:r>
        <w:t xml:space="preserve">The origins of modern paramedicine in the UK trace back to the 1960s, with the formation of ambulance services under NHS regionalization. However, the development of a specialized paramedic workforce gained momentum in Manchester through initiatives like the</w:t>
      </w:r>
      <w:r>
        <w:t xml:space="preserve"> </w:t>
      </w:r>
      <w:r>
        <w:rPr>
          <w:bCs/>
          <w:b/>
        </w:rPr>
        <w:t xml:space="preserve">Paramedic Education and Practice (PEP) program</w:t>
      </w:r>
      <w:r>
        <w:t xml:space="preserve"> </w:t>
      </w:r>
      <w:r>
        <w:t xml:space="preserve">launched by Manchester Metropolitan University. Studies such as Smith et al. (2015) emphasize how Manchester’s urban environment necessitated advanced pre-hospital care, leading to the integration of paramedics into a broader continuum of emergency healthcare services.</w:t>
      </w:r>
    </w:p>
    <w:bookmarkEnd w:id="20"/>
    <w:bookmarkStart w:id="21" w:name="Xe96b04d5d63cbfdc376cee53c3f7903274a8653"/>
    <w:p>
      <w:pPr>
        <w:pStyle w:val="Heading2"/>
      </w:pPr>
      <w:r>
        <w:rPr>
          <w:bCs/>
          <w:b/>
        </w:rPr>
        <w:t xml:space="preserve">Role and Responsibilities of Paramedics in United Kingdom Manchester</w:t>
      </w:r>
    </w:p>
    <w:p>
      <w:pPr>
        <w:pStyle w:val="FirstParagraph"/>
      </w:pPr>
      <w:r>
        <w:t xml:space="preserve">In</w:t>
      </w:r>
      <w:r>
        <w:t xml:space="preserve"> </w:t>
      </w:r>
      <w:r>
        <w:rPr>
          <w:bCs/>
          <w:b/>
        </w:rPr>
        <w:t xml:space="preserve">United Kingdom Manchester</w:t>
      </w:r>
      <w:r>
        <w:t xml:space="preserve">, paramedics are tasked with responding to a wide range of emergencies, from cardiac arrests and trauma incidents to mental health crises. Research by the College of Paramedics (2018) underscores the dual role of paramedics as both clinicians and community responders. For instance, in areas with high rates of socioeconomic deprivation—common in parts of Manchester—paramedics often serve as first points of contact for vulnerable populations, addressing not only medical needs but also social determinants of health.</w:t>
      </w:r>
    </w:p>
    <w:bookmarkEnd w:id="21"/>
    <w:bookmarkStart w:id="22" w:name="X8ed6c558e4a2bf93e740b96dce8ab95644f503d"/>
    <w:p>
      <w:pPr>
        <w:pStyle w:val="Heading2"/>
      </w:pPr>
      <w:r>
        <w:rPr>
          <w:bCs/>
          <w:b/>
        </w:rPr>
        <w:t xml:space="preserve">Challenges Faced by Paramedics in Manchester</w:t>
      </w:r>
    </w:p>
    <w:p>
      <w:pPr>
        <w:pStyle w:val="FirstParagraph"/>
      </w:pPr>
      <w:r>
        <w:t xml:space="preserve">The literature highlights several challenges unique to</w:t>
      </w:r>
      <w:r>
        <w:t xml:space="preserve"> </w:t>
      </w:r>
      <w:r>
        <w:rPr>
          <w:bCs/>
          <w:b/>
        </w:rPr>
        <w:t xml:space="preserve">Paramedics</w:t>
      </w:r>
      <w:r>
        <w:t xml:space="preserve"> </w:t>
      </w:r>
      <w:r>
        <w:t xml:space="preserve">working in</w:t>
      </w:r>
      <w:r>
        <w:t xml:space="preserve"> </w:t>
      </w:r>
      <w:r>
        <w:rPr>
          <w:bCs/>
          <w:b/>
        </w:rPr>
        <w:t xml:space="preserve">United Kingdom Manchester</w:t>
      </w:r>
      <w:r>
        <w:t xml:space="preserve">. One recurring theme is the pressure on emergency services due to urban density and traffic congestion. A 2020 report by the Greater Manchester Combined Authority noted that response times for paramedics in inner-city areas like Manchester City Centre were frequently delayed, impacting patient outcomes. Additionally, studies such as Taylor &amp; Brown (2019) point to staffing shortages and high workload pressures, exacerbated by the need for paramedics to manage increasing non-urgent calls.</w:t>
      </w:r>
    </w:p>
    <w:bookmarkEnd w:id="22"/>
    <w:bookmarkStart w:id="23" w:name="X3ae83ba50f8c8a5bed134f4a8a8d3d1df65fe5c"/>
    <w:p>
      <w:pPr>
        <w:pStyle w:val="Heading2"/>
      </w:pPr>
      <w:r>
        <w:rPr>
          <w:bCs/>
          <w:b/>
        </w:rPr>
        <w:t xml:space="preserve">Technological Innovations in Paramedicine</w:t>
      </w:r>
    </w:p>
    <w:p>
      <w:pPr>
        <w:pStyle w:val="FirstParagraph"/>
      </w:pPr>
      <w:r>
        <w:t xml:space="preserve">Technological advancements have been a focal point in recent literature on Manchester’s paramedic services. The adoption of telemedicine platforms and real-time data sharing systems has been explored as solutions to challenges like delayed hospital transfers. For example, the</w:t>
      </w:r>
      <w:r>
        <w:t xml:space="preserve"> </w:t>
      </w:r>
      <w:r>
        <w:rPr>
          <w:bCs/>
          <w:b/>
        </w:rPr>
        <w:t xml:space="preserve">Manchester Telehealth Project</w:t>
      </w:r>
      <w:r>
        <w:t xml:space="preserve">, evaluated in a 2021 study by Jones et al., demonstrated how paramedics could use mobile apps to consult with hospital specialists before patient arrival, streamlining care pathways. Such innovations align with the NHS’s broader digital transformation goals.</w:t>
      </w:r>
    </w:p>
    <w:bookmarkEnd w:id="23"/>
    <w:bookmarkStart w:id="24" w:name="X22c8e2137bcd7493d55b06c0640d3e9db443755"/>
    <w:p>
      <w:pPr>
        <w:pStyle w:val="Heading2"/>
      </w:pPr>
      <w:r>
        <w:rPr>
          <w:bCs/>
          <w:b/>
        </w:rPr>
        <w:t xml:space="preserve">Education and Training for Paramedics in Manchester</w:t>
      </w:r>
    </w:p>
    <w:p>
      <w:pPr>
        <w:pStyle w:val="FirstParagraph"/>
      </w:pPr>
      <w:r>
        <w:t xml:space="preserve">The education of</w:t>
      </w:r>
      <w:r>
        <w:t xml:space="preserve"> </w:t>
      </w:r>
      <w:r>
        <w:rPr>
          <w:bCs/>
          <w:b/>
        </w:rPr>
        <w:t xml:space="preserve">Paramedics</w:t>
      </w:r>
      <w:r>
        <w:t xml:space="preserve"> </w:t>
      </w:r>
      <w:r>
        <w:t xml:space="preserve">in the UK has traditionally relied on a combination of academic study and clinical practice. However, literature such as a 2017 report by the Royal College of Emergency Medicine emphasizes the need for tailored training programs specific to Manchester’s demographic and environmental contexts. Manchester Metropolitan University’s paramedic degree program, which includes simulations of urban emergencies (e.g., mass casualty incidents in city centers), is frequently cited as a model for preparing</w:t>
      </w:r>
      <w:r>
        <w:t xml:space="preserve"> </w:t>
      </w:r>
      <w:r>
        <w:rPr>
          <w:bCs/>
          <w:b/>
        </w:rPr>
        <w:t xml:space="preserve">Paramedics</w:t>
      </w:r>
      <w:r>
        <w:t xml:space="preserve"> </w:t>
      </w:r>
      <w:r>
        <w:t xml:space="preserve">for the unique demands of</w:t>
      </w:r>
      <w:r>
        <w:t xml:space="preserve"> </w:t>
      </w:r>
      <w:r>
        <w:rPr>
          <w:bCs/>
          <w:b/>
        </w:rPr>
        <w:t xml:space="preserve">United Kingdom Manchester</w:t>
      </w:r>
      <w:r>
        <w:t xml:space="preserve">.</w:t>
      </w:r>
    </w:p>
    <w:bookmarkEnd w:id="24"/>
    <w:bookmarkStart w:id="25" w:name="ethical-and-legal-considerations"/>
    <w:p>
      <w:pPr>
        <w:pStyle w:val="Heading2"/>
      </w:pPr>
      <w:r>
        <w:rPr>
          <w:bCs/>
          <w:b/>
        </w:rPr>
        <w:t xml:space="preserve">Ethical and Legal Considerations</w:t>
      </w:r>
    </w:p>
    <w:p>
      <w:pPr>
        <w:pStyle w:val="FirstParagraph"/>
      </w:pPr>
      <w:r>
        <w:t xml:space="preserve">Ethical dilemmas, such as resource allocation during mass casualty events or conflicts between patient autonomy and public safety, are recurring themes in paramedic literature. A 2019 study by Patel et al. explored how paramedics in Manchester navigate these issues within the constraints of NHS policies and local guidelines. The research highlights the importance of ongoing ethics training to equip</w:t>
      </w:r>
      <w:r>
        <w:t xml:space="preserve"> </w:t>
      </w:r>
      <w:r>
        <w:rPr>
          <w:bCs/>
          <w:b/>
        </w:rPr>
        <w:t xml:space="preserve">Paramedics</w:t>
      </w:r>
      <w:r>
        <w:t xml:space="preserve"> </w:t>
      </w:r>
      <w:r>
        <w:t xml:space="preserve">for complex decisions in high-pressure scenarios.</w:t>
      </w:r>
    </w:p>
    <w:bookmarkEnd w:id="25"/>
    <w:bookmarkStart w:id="26" w:name="Xe1b8c023d61ba0ac37c6f3a5e986697f04370d7"/>
    <w:p>
      <w:pPr>
        <w:pStyle w:val="Heading2"/>
      </w:pPr>
      <w:r>
        <w:rPr>
          <w:bCs/>
          <w:b/>
        </w:rPr>
        <w:t xml:space="preserve">Community Engagement and Public Health Initiatives</w:t>
      </w:r>
    </w:p>
    <w:p>
      <w:pPr>
        <w:pStyle w:val="FirstParagraph"/>
      </w:pPr>
      <w:r>
        <w:t xml:space="preserve">In addition to acute care, paramedics in Manchester are increasingly involved in public health initiatives. Literature from the NHS Greater Manchester Integrated Care System (ICB) describes how paramedics collaborate with community workers to address issues like homelessness or substance misuse. For instance, the</w:t>
      </w:r>
      <w:r>
        <w:t xml:space="preserve"> </w:t>
      </w:r>
      <w:r>
        <w:rPr>
          <w:bCs/>
          <w:b/>
        </w:rPr>
        <w:t xml:space="preserve">Manchester Paramedic Outreach Program</w:t>
      </w:r>
      <w:r>
        <w:t xml:space="preserve"> </w:t>
      </w:r>
      <w:r>
        <w:t xml:space="preserve">has been lauded for reducing repeat ambulance calls through targeted interventions and partnerships with local social services.</w:t>
      </w:r>
    </w:p>
    <w:bookmarkEnd w:id="26"/>
    <w:bookmarkStart w:id="27" w:name="Xb6df01b7c84c81735ecd21894467ce97cfe1684"/>
    <w:p>
      <w:pPr>
        <w:pStyle w:val="Heading2"/>
      </w:pPr>
      <w:r>
        <w:rPr>
          <w:bCs/>
          <w:b/>
        </w:rPr>
        <w:t xml:space="preserve">Gaps in the Literature and Future Research Directions</w:t>
      </w:r>
    </w:p>
    <w:p>
      <w:pPr>
        <w:pStyle w:val="FirstParagraph"/>
      </w:pPr>
      <w:r>
        <w:t xml:space="preserve">Despite extensive research, several gaps remain in the literature on</w:t>
      </w:r>
      <w:r>
        <w:t xml:space="preserve"> </w:t>
      </w:r>
      <w:r>
        <w:rPr>
          <w:bCs/>
          <w:b/>
        </w:rPr>
        <w:t xml:space="preserve">Paramedics</w:t>
      </w:r>
      <w:r>
        <w:t xml:space="preserve"> </w:t>
      </w:r>
      <w:r>
        <w:t xml:space="preserve">in</w:t>
      </w:r>
      <w:r>
        <w:t xml:space="preserve"> </w:t>
      </w:r>
      <w:r>
        <w:rPr>
          <w:bCs/>
          <w:b/>
        </w:rPr>
        <w:t xml:space="preserve">United Kingdom Manchester</w:t>
      </w:r>
      <w:r>
        <w:t xml:space="preserve">. While studies have examined technological integration and urban-specific challenges, there is limited data on long-term career trajectories of paramedics in this region or the impact of cultural factors (e.g., diversity within Manchester’s population) on patient care. Future research should also explore the role of paramedics in post-pandemic recovery, particularly in light of changes to emergency service funding and public health priorities.</w:t>
      </w:r>
    </w:p>
    <w:bookmarkEnd w:id="27"/>
    <w:bookmarkStart w:id="28" w:name="conclusion"/>
    <w:p>
      <w:pPr>
        <w:pStyle w:val="Heading2"/>
      </w:pPr>
      <w:r>
        <w:rPr>
          <w:bCs/>
          <w:b/>
        </w:rPr>
        <w:t xml:space="preserve">Conclusion</w:t>
      </w:r>
    </w:p>
    <w:p>
      <w:pPr>
        <w:pStyle w:val="FirstParagraph"/>
      </w:pPr>
      <w:r>
        <w:t xml:space="preserve">This literature review has highlighted the critical role of</w:t>
      </w:r>
      <w:r>
        <w:t xml:space="preserve"> </w:t>
      </w:r>
      <w:r>
        <w:rPr>
          <w:bCs/>
          <w:b/>
        </w:rPr>
        <w:t xml:space="preserve">Paramedics</w:t>
      </w:r>
      <w:r>
        <w:t xml:space="preserve"> </w:t>
      </w:r>
      <w:r>
        <w:t xml:space="preserve">in shaping emergency healthcare outcomes within the unique context of</w:t>
      </w:r>
      <w:r>
        <w:t xml:space="preserve"> </w:t>
      </w:r>
      <w:r>
        <w:rPr>
          <w:bCs/>
          <w:b/>
        </w:rPr>
        <w:t xml:space="preserve">United Kingdom Manchester</w:t>
      </w:r>
      <w:r>
        <w:t xml:space="preserve">. From historical developments to contemporary challenges, the evidence underscores the need for continued investment in training, technology, and community engagement. As urban populations grow and healthcare demands evolve, paramedics will remain pivotal to ensuring equitable access to pre-hospital care in this dynamic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Paramedics in United Kingdom Manchester</dc:title>
  <dc:creator/>
  <dc:language>en</dc:language>
  <cp:keywords/>
  <dcterms:created xsi:type="dcterms:W3CDTF">2026-07-24T13:25:51Z</dcterms:created>
  <dcterms:modified xsi:type="dcterms:W3CDTF">2026-07-24T13:25:51Z</dcterms:modified>
</cp:coreProperties>
</file>

<file path=docProps/custom.xml><?xml version="1.0" encoding="utf-8"?>
<Properties xmlns="http://schemas.openxmlformats.org/officeDocument/2006/custom-properties" xmlns:vt="http://schemas.openxmlformats.org/officeDocument/2006/docPropsVTypes"/>
</file>