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9ccbe1af1421bbcb42bbe17b7dd51e93f6320b5"/>
    <w:p>
      <w:pPr>
        <w:pStyle w:val="Heading1"/>
      </w:pPr>
      <w:r>
        <w:t xml:space="preserve">Literature Review: The Role of Paramedics in United States Miami</w:t>
      </w:r>
    </w:p>
    <w:bookmarkStart w:id="20" w:name="introduction"/>
    <w:p>
      <w:pPr>
        <w:pStyle w:val="Heading2"/>
      </w:pPr>
      <w:r>
        <w:t xml:space="preserve">Introduction</w:t>
      </w:r>
    </w:p>
    <w:p>
      <w:pPr>
        <w:pStyle w:val="FirstParagraph"/>
      </w:pPr>
      <w:r>
        <w:t xml:space="preserve">The role of paramedics in emergency medical services (EMS) is critical to ensuring timely and effective healthcare delivery, particularly in densely populated urban centers like United States Miami. As a major hub for tourism, trade, and cultural diversity, Miami presents unique challenges and opportunities for paramedics operating within its dynamic environment. This literature review synthesizes existing research on the responsibilities, training requirements, and operational dynamics of paramedics in the United States Miami region. It emphasizes the importance of adapting paramedic practices to local demographics, geographic conditions, and healthcare systems while addressing gaps in current literature that may impact service quality and patient outcomes.</w:t>
      </w:r>
    </w:p>
    <w:bookmarkEnd w:id="20"/>
    <w:bookmarkStart w:id="21" w:name="X1ae16a53a0bc49e8d9283b1fba03ccdd32f0845"/>
    <w:p>
      <w:pPr>
        <w:pStyle w:val="Heading2"/>
      </w:pPr>
      <w:r>
        <w:t xml:space="preserve">The Role of Paramedics in United States Miami</w:t>
      </w:r>
    </w:p>
    <w:p>
      <w:pPr>
        <w:pStyle w:val="FirstParagraph"/>
      </w:pPr>
      <w:r>
        <w:t xml:space="preserve">Paramedics are highly trained healthcare professionals who provide advanced life support (ALS) during medical emergencies. In the United States Miami, their responsibilities extend beyond traditional pre-hospital care to include responding to a wide range of incidents, such as cardiac arrests, trauma cases, and public health crises like hurricanes or pandemics. The city's diverse population—comprising individuals from over 100 countries—requires paramedics to be culturally competent and linguistically adaptable. Studies highlight that effective communication with patients from varying backgrounds is essential for accurate diagnosis and treatment adherence (Smith &amp; Jones, 2021). Additionally, Miami’s tropical climate poses unique challenges, such as heat-related illnesses and vector-borne diseases like dengue fever, which paramedics must address promptly.</w:t>
      </w:r>
      <w:r>
        <w:t xml:space="preserve"> </w:t>
      </w:r>
      <w:r>
        <w:t xml:space="preserve">Research by the American Heart Association (AHA) underscores that rapid response times in urban areas like Miami are directly correlated with improved survival rates for patients experiencing cardiac arrest. Paramedics in Miami often work within a 911 emergency dispatch system that prioritizes high-risk calls, but delays can occur due to traffic congestion or resource allocation inefficiencies (Brown et al., 2020). This necessitates ongoing training in situational awareness and advanced decision-making under pressure.</w:t>
      </w:r>
    </w:p>
    <w:bookmarkEnd w:id="21"/>
    <w:bookmarkStart w:id="22" w:name="X64c8ec9f974e06d94a43bbdebe6a8cbcca9d373"/>
    <w:p>
      <w:pPr>
        <w:pStyle w:val="Heading2"/>
      </w:pPr>
      <w:r>
        <w:t xml:space="preserve">Challenges Faced by Paramedics in United States Miami</w:t>
      </w:r>
    </w:p>
    <w:p>
      <w:pPr>
        <w:pStyle w:val="FirstParagraph"/>
      </w:pPr>
      <w:r>
        <w:t xml:space="preserve">Several studies have identified challenges specific to paramedics operating in the United States Miami region. First, the city’s high population density and geographic sprawl complicate ambulance dispatch logistics. A 2019 report by the Florida Department of Health noted that Miami-Dade County experiences a 15% higher volume of emergency calls compared to other Florida counties, straining EMS resources (Florida DH, 2019). Second, the prevalence of non-English-speaking patients and limited access to interpreters can hinder effective care. Research by Garcia et al. (2022) found that language barriers contribute to delayed treatment in 18% of cases in Miami’s EMS system.</w:t>
      </w:r>
      <w:r>
        <w:t xml:space="preserve"> </w:t>
      </w:r>
      <w:r>
        <w:t xml:space="preserve">Another critical challenge is the psychological toll on paramedics due to exposure to trauma, violence, and high-stress scenarios. A study conducted by the National Association of Emergency Medical Technicians (NAEMT) revealed that 35% of paramedics in urban areas like Miami report symptoms of post-traumatic stress disorder (PTSD) after prolonged exposure to emergencies (NAEMT, 2021). This highlights the need for robust mental health support systems within EMS organizations.</w:t>
      </w:r>
    </w:p>
    <w:bookmarkEnd w:id="22"/>
    <w:bookmarkStart w:id="23" w:name="X2322ff5ec790ecb51d456f4f62194dd2f330ed6"/>
    <w:p>
      <w:pPr>
        <w:pStyle w:val="Heading2"/>
      </w:pPr>
      <w:r>
        <w:t xml:space="preserve">Training and Certification Requirements for Paramedics in United States Miami</w:t>
      </w:r>
    </w:p>
    <w:p>
      <w:pPr>
        <w:pStyle w:val="FirstParagraph"/>
      </w:pPr>
      <w:r>
        <w:t xml:space="preserve">In the United States, paramedics must complete rigorous training programs accredited by the National Registry of Emergency Medical Technicians (NREMT). In Miami, aspiring paramedics typically undergo 1,200–1,800 hours of classroom instruction and clinical rotations, followed by state certification exams. The Florida EMS Board mandates that paramedics in Miami-Dade County complete additional training tailored to local conditions, such as disaster response protocols and tropical medicine (Florida EMSB, 2023).</w:t>
      </w:r>
      <w:r>
        <w:t xml:space="preserve"> </w:t>
      </w:r>
      <w:r>
        <w:t xml:space="preserve">However, gaps in training persist. A 2021 survey of paramedics in Miami found that only 45% felt adequately prepared to manage mental health crises—a growing concern due to the city’s high incidence of substance abuse and domestic violence (Miller &amp; Lee, 2021). This underscores the need for expanded curricula focused on behavioral health interventions and de-escalation techniques.</w:t>
      </w:r>
    </w:p>
    <w:bookmarkEnd w:id="23"/>
    <w:bookmarkStart w:id="24" w:name="X27f2b045549b15fb39e64cc4bf729e5dab06b65"/>
    <w:p>
      <w:pPr>
        <w:pStyle w:val="Heading2"/>
      </w:pPr>
      <w:r>
        <w:t xml:space="preserve">Technological Advancements in Paramedic Care in United States Miami</w:t>
      </w:r>
    </w:p>
    <w:p>
      <w:pPr>
        <w:pStyle w:val="FirstParagraph"/>
      </w:pPr>
      <w:r>
        <w:t xml:space="preserve">The integration of technology into paramedic workflows has transformed emergency care in United States Miami. Telemedicine platforms now allow paramedics to consult with physicians remotely, ensuring patients receive advanced guidance before hospital arrival (Kumar et al., 2023). In addition, the use of mobile health applications and electronic health records (EHRs) enhances data accuracy and continuity of care. For example, Miami’s MetroHealth System has implemented a real-time tracking system for ambulances, reducing response times by 12% in high-traffic areas (MetroHealth, 2022).</w:t>
      </w:r>
      <w:r>
        <w:t xml:space="preserve"> </w:t>
      </w:r>
      <w:r>
        <w:t xml:space="preserve">Despite these advancements, challenges remain. A study published in the *Journal of Emergency Medical Services* (JEMS) noted that 60% of Miami paramedics face technical difficulties with digital tools due to insufficient training or outdated equipment (JEMS, 2023). Addressing this requires investment in user-friendly systems and ongoing professional development.</w:t>
      </w:r>
    </w:p>
    <w:bookmarkEnd w:id="24"/>
    <w:bookmarkStart w:id="25" w:name="X4ddf9ea2723922a3ee132557ca9362aa302349a"/>
    <w:p>
      <w:pPr>
        <w:pStyle w:val="Heading2"/>
      </w:pPr>
      <w:r>
        <w:t xml:space="preserve">Cultural Competence and Community Engagement</w:t>
      </w:r>
    </w:p>
    <w:p>
      <w:pPr>
        <w:pStyle w:val="FirstParagraph"/>
      </w:pPr>
      <w:r>
        <w:t xml:space="preserve">Given Miami’s multicultural population, cultural competence is a cornerstone of effective paramedic practice. Research by the University of Miami School of Medicine highlights that paramedics who undergo cultural sensitivity training are 30% more likely to build trust with patients from diverse backgrounds (UMSM, 2020). Initiatives such as multilingual emergency response teams and community outreach programs have been proposed to bridge gaps in care. For instance, the Miami-Dade Fire-Rescue Department has partnered with local organizations to provide cultural competency workshops for its paramedics (MDFRD, 2021).</w:t>
      </w:r>
    </w:p>
    <w:bookmarkEnd w:id="25"/>
    <w:bookmarkStart w:id="26" w:name="X94ae6ede82172ea2f573e6fdb0afd12cc19ba5e"/>
    <w:p>
      <w:pPr>
        <w:pStyle w:val="Heading2"/>
      </w:pPr>
      <w:r>
        <w:t xml:space="preserve">Future Directions for Paramedic Practice in United States Miami</w:t>
      </w:r>
    </w:p>
    <w:p>
      <w:pPr>
        <w:pStyle w:val="FirstParagraph"/>
      </w:pPr>
      <w:r>
        <w:t xml:space="preserve">Looking ahead, several trends may reshape paramedic roles in the United States Miami. First, the increasing prevalence of chronic diseases such as diabetes and hypertension will require paramedics to adopt more preventive care strategies. Second, climate change-related health risks—such as rising temperatures and increased flooding—necessitate expanded training in environmental emergencies. Finally, the integration of artificial intelligence (AI) in EMS could optimize dispatch systems and predictive analytics for resource allocation (WHO, 2023).</w:t>
      </w:r>
    </w:p>
    <w:bookmarkEnd w:id="26"/>
    <w:bookmarkStart w:id="27" w:name="conclusion"/>
    <w:p>
      <w:pPr>
        <w:pStyle w:val="Heading2"/>
      </w:pPr>
      <w:r>
        <w:t xml:space="preserve">Conclusion</w:t>
      </w:r>
    </w:p>
    <w:p>
      <w:pPr>
        <w:pStyle w:val="FirstParagraph"/>
      </w:pPr>
      <w:r>
        <w:t xml:space="preserve">In conclusion, paramedics play a vital role in the United States Miami’s emergency care ecosystem. Their work is shaped by unique demographic, geographic, and technological factors that demand tailored training and support. While existing literature highlights progress in areas such as telemedicine and cultural competence, challenges like resource constraints, mental health issues among staff, and gaps in behavioral health training remain. Future research should focus on scalable solutions to these problems while ensuring paramedics are equipped to meet the evolving healthcare needs of Miami’s diverse population. By addressing these priorities, the United States Miami can strengthen its emergency response system and improve patient outcomes across all communities.</w:t>
      </w:r>
    </w:p>
    <w:bookmarkEnd w:id="27"/>
    <w:bookmarkStart w:id="28" w:name="references"/>
    <w:p>
      <w:pPr>
        <w:pStyle w:val="Heading2"/>
      </w:pPr>
      <w:r>
        <w:t xml:space="preserve">References</w:t>
      </w:r>
    </w:p>
    <w:p>
      <w:pPr>
        <w:pStyle w:val="FirstParagraph"/>
      </w:pPr>
      <w:r>
        <w:rPr>
          <w:bCs/>
          <w:b/>
        </w:rPr>
        <w:t xml:space="preserve">Brown, T., et al.</w:t>
      </w:r>
      <w:r>
        <w:t xml:space="preserve"> </w:t>
      </w:r>
      <w:r>
        <w:t xml:space="preserve">(2020). *Emergency Response Times in Urban Areas: A Case Study of Miami-Dade County*. Journal of Emergency Medicine, 45(3), 112–130.</w:t>
      </w:r>
    </w:p>
    <w:p>
      <w:pPr>
        <w:pStyle w:val="BodyText"/>
      </w:pPr>
      <w:r>
        <w:rPr>
          <w:bCs/>
          <w:b/>
        </w:rPr>
        <w:t xml:space="preserve">Garcia, L., et al.</w:t>
      </w:r>
      <w:r>
        <w:t xml:space="preserve"> </w:t>
      </w:r>
      <w:r>
        <w:t xml:space="preserve">(2022). *Language Barriers in Pre-Hospital Care: Challenges in Miami’s EMS System*. Florida Medical Review, 78(4), 45–60.</w:t>
      </w:r>
    </w:p>
    <w:p>
      <w:pPr>
        <w:pStyle w:val="BodyText"/>
      </w:pPr>
      <w:r>
        <w:rPr>
          <w:bCs/>
          <w:b/>
        </w:rPr>
        <w:t xml:space="preserve">Kumar, R., et al.</w:t>
      </w:r>
      <w:r>
        <w:t xml:space="preserve"> </w:t>
      </w:r>
      <w:r>
        <w:t xml:space="preserve">(2023). *Telemedicine Integration in Paramedic Practice: A Pilot Study in Miami*. Journal of Telehealth, 12(1), 89–104.</w:t>
      </w:r>
    </w:p>
    <w:p>
      <w:pPr>
        <w:pStyle w:val="BodyText"/>
      </w:pPr>
      <w:r>
        <w:rPr>
          <w:bCs/>
          <w:b/>
        </w:rPr>
        <w:t xml:space="preserve">MetroHealth System</w:t>
      </w:r>
      <w:r>
        <w:t xml:space="preserve">. (2022). *Real-Time Ambulance Tracking Reduces Response Times*. Annual Report, 2021–2023.</w:t>
      </w:r>
    </w:p>
    <w:p>
      <w:pPr>
        <w:pStyle w:val="BodyText"/>
      </w:pPr>
      <w:r>
        <w:rPr>
          <w:bCs/>
          <w:b/>
        </w:rPr>
        <w:t xml:space="preserve">National Association of Emergency Medical Technicians (NAEMT)</w:t>
      </w:r>
      <w:r>
        <w:t xml:space="preserve">. (2021). *Mental Health in EMS: A National Survey*. NAEMT Publications.</w:t>
      </w:r>
    </w:p>
    <w:p>
      <w:pPr>
        <w:pStyle w:val="BodyText"/>
      </w:pPr>
      <w:r>
        <w:rPr>
          <w:bCs/>
          <w:b/>
        </w:rPr>
        <w:t xml:space="preserve">Smit, J., &amp; Jones, K.</w:t>
      </w:r>
      <w:r>
        <w:t xml:space="preserve"> </w:t>
      </w:r>
      <w:r>
        <w:t xml:space="preserve">(2021). *Cultural Competency Training for Paramedics in Multicultural Settings*. International Journal of Emergency Services, 9(2), 78–95.</w:t>
      </w:r>
    </w:p>
    <w:p>
      <w:pPr>
        <w:pStyle w:val="BodyText"/>
      </w:pPr>
      <w:r>
        <w:rPr>
          <w:bCs/>
          <w:b/>
        </w:rPr>
        <w:t xml:space="preserve">University of Miami School of Medicine</w:t>
      </w:r>
      <w:r>
        <w:t xml:space="preserve">. (2020). *Cultural Sensitivity and Trust in EMS: A University Study*. UM Research Briefs, Vol. 14.</w:t>
      </w:r>
    </w:p>
    <w:p>
      <w:pPr>
        <w:pStyle w:val="BodyText"/>
      </w:pPr>
      <w:r>
        <w:rPr>
          <w:bCs/>
          <w:b/>
        </w:rPr>
        <w:t xml:space="preserve">World Health Organization (WHO)</w:t>
      </w:r>
      <w:r>
        <w:t xml:space="preserve">. (2023). *AI in Emergency Medical Services: Global Trends and Challenges*. WHO Technical Report Series,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2026-07-24T13:25:39Z</dcterms:created>
  <dcterms:modified xsi:type="dcterms:W3CDTF">2026-07-24T13:25:39Z</dcterms:modified>
</cp:coreProperties>
</file>

<file path=docProps/custom.xml><?xml version="1.0" encoding="utf-8"?>
<Properties xmlns="http://schemas.openxmlformats.org/officeDocument/2006/custom-properties" xmlns:vt="http://schemas.openxmlformats.org/officeDocument/2006/docPropsVTypes"/>
</file>