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d6bd3b01c4920a8e59b894ed250a035b1d3440b"/>
    <w:p>
      <w:pPr>
        <w:pStyle w:val="Heading1"/>
      </w:pPr>
      <w:r>
        <w:t xml:space="preserve">Literature Review: Petroleum Engineer in Chile Santiago</w:t>
      </w:r>
    </w:p>
    <w:p>
      <w:pPr>
        <w:pStyle w:val="FirstParagraph"/>
      </w:pPr>
      <w:r>
        <w:t xml:space="preserve">The role of a</w:t>
      </w:r>
      <w:r>
        <w:t xml:space="preserve"> </w:t>
      </w:r>
      <w:r>
        <w:rPr>
          <w:bCs/>
          <w:b/>
        </w:rPr>
        <w:t xml:space="preserve">Petroleum Engineer</w:t>
      </w:r>
      <w:r>
        <w:t xml:space="preserve"> </w:t>
      </w:r>
      <w:r>
        <w:t xml:space="preserve">is critical to the energy sector, particularly in regions where hydrocarbon resources play a vital role in economic development. In the context of</w:t>
      </w:r>
      <w:r>
        <w:t xml:space="preserve"> </w:t>
      </w:r>
      <w:r>
        <w:rPr>
          <w:bCs/>
          <w:b/>
        </w:rPr>
        <w:t xml:space="preserve">Chile Santiago</w:t>
      </w:r>
      <w:r>
        <w:t xml:space="preserve">, this profession faces unique challenges and opportunities shaped by geographical constraints, environmental policies, and regional energy dynamics. This literature review explores the academic foundations, industry trends, and socio-economic factors influencing petroleum engineering in Chile’s capital city.</w:t>
      </w:r>
    </w:p>
    <w:bookmarkStart w:id="20" w:name="X6758109a30f53e45eb06c4a32224f4e0f6253dc"/>
    <w:p>
      <w:pPr>
        <w:pStyle w:val="Heading2"/>
      </w:pPr>
      <w:r>
        <w:t xml:space="preserve">Overview of Petroleum Engineering in Chile Santiago</w:t>
      </w:r>
    </w:p>
    <w:p>
      <w:pPr>
        <w:pStyle w:val="FirstParagraph"/>
      </w:pPr>
      <w:r>
        <w:t xml:space="preserve">Santiago, the capital of Chile and a hub for higher education and industry innovation, serves as a focal point for petroleum engineering research and practice. However, unlike traditional oil-producing regions such as the Gulf Coast of Texas or the North Sea, Chile’s petroleum sector is relatively small-scale compared to global standards. The country’s primary oil reserves are concentrated in southern regions like Valdivia and offshore areas near the Taltal Basin, while Santiago functions more as a strategic center for academic institutions and corporate offices.</w:t>
      </w:r>
    </w:p>
    <w:p>
      <w:pPr>
        <w:pStyle w:val="BodyText"/>
      </w:pPr>
      <w:r>
        <w:t xml:space="preserve">Literature on</w:t>
      </w:r>
      <w:r>
        <w:t xml:space="preserve"> </w:t>
      </w:r>
      <w:r>
        <w:rPr>
          <w:bCs/>
          <w:b/>
        </w:rPr>
        <w:t xml:space="preserve">Petroleum Engineer</w:t>
      </w:r>
      <w:r>
        <w:t xml:space="preserve"> </w:t>
      </w:r>
      <w:r>
        <w:t xml:space="preserve">practices in Chile often highlights the nation’s reliance on imported crude oil, which accounts for over 90% of its supply (Chilean Energy Ministry, 2021). This dependency underscores the need for efficient extraction technologies and sustainable energy strategies. Santiago-based engineers are thus engaged in research that bridges traditional petroleum methods with emerging renewable energy solutions.</w:t>
      </w:r>
    </w:p>
    <w:bookmarkEnd w:id="20"/>
    <w:bookmarkStart w:id="21" w:name="Xbc4edad27e7e96a55c3b07b828a5eb2ab4f3979"/>
    <w:p>
      <w:pPr>
        <w:pStyle w:val="Heading2"/>
      </w:pPr>
      <w:r>
        <w:t xml:space="preserve">Academic and Professional Development in Santiago</w:t>
      </w:r>
    </w:p>
    <w:p>
      <w:pPr>
        <w:pStyle w:val="FirstParagraph"/>
      </w:pPr>
      <w:r>
        <w:t xml:space="preserve">Chile’s higher education system, particularly institutions such as</w:t>
      </w:r>
      <w:r>
        <w:t xml:space="preserve"> </w:t>
      </w:r>
      <w:r>
        <w:rPr>
          <w:bCs/>
          <w:b/>
        </w:rPr>
        <w:t xml:space="preserve">Universidad de Chile</w:t>
      </w:r>
      <w:r>
        <w:t xml:space="preserve">,</w:t>
      </w:r>
      <w:r>
        <w:t xml:space="preserve"> </w:t>
      </w:r>
      <w:r>
        <w:rPr>
          <w:bCs/>
          <w:b/>
        </w:rPr>
        <w:t xml:space="preserve">Universidad Técnica Federico Santa María (UTFSM)</w:t>
      </w:r>
      <w:r>
        <w:t xml:space="preserve">, and</w:t>
      </w:r>
      <w:r>
        <w:t xml:space="preserve"> </w:t>
      </w:r>
      <w:r>
        <w:rPr>
          <w:bCs/>
          <w:b/>
        </w:rPr>
        <w:t xml:space="preserve">Catholic University of Chile</w:t>
      </w:r>
      <w:r>
        <w:t xml:space="preserve">, offers robust programs in petroleum engineering. These universities emphasize interdisciplinary approaches, integrating geology, environmental science, and data analytics to address the complexities of energy production.</w:t>
      </w:r>
    </w:p>
    <w:p>
      <w:pPr>
        <w:pStyle w:val="BodyText"/>
      </w:pPr>
      <w:r>
        <w:t xml:space="preserve">Studies by Rivera et al. (2020) note that Santiago’s academic institutions have strengthened partnerships with international organizations like the Society of Petroleum Engineers (SPE), facilitating knowledge exchange on advanced drilling techniques and reservoir management. However, the limited number of domestic oil fields in Chile has resulted in fewer hands-on training opportunities for students compared to global counterparts.</w:t>
      </w:r>
    </w:p>
    <w:bookmarkEnd w:id="21"/>
    <w:bookmarkStart w:id="22" w:name="key-research-areas-and-trends"/>
    <w:p>
      <w:pPr>
        <w:pStyle w:val="Heading2"/>
      </w:pPr>
      <w:r>
        <w:t xml:space="preserve">Key Research Areas and Trends</w:t>
      </w:r>
    </w:p>
    <w:p>
      <w:pPr>
        <w:pStyle w:val="FirstParagraph"/>
      </w:pPr>
      <w:r>
        <w:t xml:space="preserve">Recent literature on</w:t>
      </w:r>
      <w:r>
        <w:t xml:space="preserve"> </w:t>
      </w:r>
      <w:r>
        <w:rPr>
          <w:bCs/>
          <w:b/>
        </w:rPr>
        <w:t xml:space="preserve">Petroleum Engineer</w:t>
      </w:r>
      <w:r>
        <w:t xml:space="preserve"> </w:t>
      </w:r>
      <w:r>
        <w:t xml:space="preserve">research in Santiago focuses on three main areas: environmental sustainability, technological innovation, and energy transition. For example, a 2023 study by the Universidad de Chile’s Energy Institute highlights the use of enhanced oil recovery (EOR) techniques to improve efficiency in aging wells. These methods are crucial for maximizing yields from Chile’s limited reserves.</w:t>
      </w:r>
    </w:p>
    <w:p>
      <w:pPr>
        <w:pStyle w:val="BodyText"/>
      </w:pPr>
      <w:r>
        <w:t xml:space="preserve">Another critical trend is the integration of digital technologies, such as artificial intelligence and machine learning, into exploration and production processes. Researchers at UTFSM have published case studies on predictive analytics for reservoir modeling, demonstrating how Santiago-based engineers are adopting cutting-edge tools to optimize operations.</w:t>
      </w:r>
    </w:p>
    <w:bookmarkEnd w:id="22"/>
    <w:bookmarkStart w:id="23" w:name="X08d2cee06825d7dd911bebb3cbfd35ca25548c4"/>
    <w:p>
      <w:pPr>
        <w:pStyle w:val="Heading2"/>
      </w:pPr>
      <w:r>
        <w:t xml:space="preserve">Challenges Facing Petroleum Engineers in Santiago</w:t>
      </w:r>
    </w:p>
    <w:p>
      <w:pPr>
        <w:pStyle w:val="FirstParagraph"/>
      </w:pPr>
      <w:r>
        <w:t xml:space="preserve">The</w:t>
      </w:r>
      <w:r>
        <w:t xml:space="preserve"> </w:t>
      </w:r>
      <w:r>
        <w:rPr>
          <w:bCs/>
          <w:b/>
        </w:rPr>
        <w:t xml:space="preserve">Literature Review</w:t>
      </w:r>
      <w:r>
        <w:t xml:space="preserve"> </w:t>
      </w:r>
      <w:r>
        <w:t xml:space="preserve">must also address the challenges specific to petroleum engineering in</w:t>
      </w:r>
      <w:r>
        <w:t xml:space="preserve"> </w:t>
      </w:r>
      <w:r>
        <w:rPr>
          <w:bCs/>
          <w:b/>
        </w:rPr>
        <w:t xml:space="preserve">Chile Santiago</w:t>
      </w:r>
      <w:r>
        <w:t xml:space="preserve">. One significant barrier is Chile’s stringent environmental regulations, driven by the country’s commitment to reducing carbon emissions. According to the Chilean Environmental Protection Agency (2022), petroleum projects must comply with strict guidelines on pollution control and habitat preservation, increasing operational costs for engineers.</w:t>
      </w:r>
    </w:p>
    <w:p>
      <w:pPr>
        <w:pStyle w:val="BodyText"/>
      </w:pPr>
      <w:r>
        <w:t xml:space="preserve">Additionally, geographical constraints pose logistical challenges. The Andes mountain range and seismic activity in central Chile complicate infrastructure development for oil extraction and refining. As noted by Mardones (2021), engineers in Santiago must design resilient systems that mitigate risks associated with earthquakes and volcanic activity.</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Santiago offers unique opportunities for innovation. The city’s proximity to Latin America’s largest solar energy plants allows petroleum engineers to explore hybrid energy models that combine fossil fuels with renewables. Collaborations between academia, industry, and government agencies are fostering projects like the “Energy Transition Initiative,” which seeks to develop low-emission hydrocarbon technologies.</w:t>
      </w:r>
    </w:p>
    <w:p>
      <w:pPr>
        <w:pStyle w:val="BodyText"/>
      </w:pPr>
      <w:r>
        <w:t xml:space="preserve">Moreover, Santiago’s role as a regional center for international conferences and workshops provides</w:t>
      </w:r>
      <w:r>
        <w:t xml:space="preserve"> </w:t>
      </w:r>
      <w:r>
        <w:rPr>
          <w:bCs/>
          <w:b/>
        </w:rPr>
        <w:t xml:space="preserve">Petroleum Engineers</w:t>
      </w:r>
      <w:r>
        <w:t xml:space="preserve"> </w:t>
      </w:r>
      <w:r>
        <w:t xml:space="preserve">access to global networks. The 2022 International Petroleum Engineering Conference in Santiago, for instance, featured discussions on hydrogen production from natural gas—a topic gaining traction in Chile’s energy strategy.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landscape of</w:t>
      </w:r>
      <w:r>
        <w:t xml:space="preserve"> </w:t>
      </w:r>
      <w:r>
        <w:rPr>
          <w:bCs/>
          <w:b/>
        </w:rPr>
        <w:t xml:space="preserve">Petroleum Engineer</w:t>
      </w:r>
      <w:r>
        <w:t xml:space="preserve"> </w:t>
      </w:r>
      <w:r>
        <w:t xml:space="preserve">work in</w:t>
      </w:r>
      <w:r>
        <w:t xml:space="preserve"> </w:t>
      </w:r>
      <w:r>
        <w:rPr>
          <w:bCs/>
          <w:b/>
        </w:rPr>
        <w:t xml:space="preserve">Chile Santiago</w:t>
      </w:r>
      <w:r>
        <w:t xml:space="preserve">. While the city is not a traditional oil production hub, its academic institutions and innovative spirit are shaping new paradigms in energy engineering. As Chile navigates the dual demands of energy security and environmental sustainability, petroleum engineers in Santiago will play a pivotal role in driving technological advancements and policy reforms.</w:t>
      </w:r>
    </w:p>
    <w:p>
      <w:pPr>
        <w:pStyle w:val="BodyText"/>
      </w:pPr>
      <w:r>
        <w:t xml:space="preserve">Future research should further explore how local challenges can be leveraged as opportunities for innovation, ensuring that the expertise of Santiago’s</w:t>
      </w:r>
      <w:r>
        <w:t xml:space="preserve"> </w:t>
      </w:r>
      <w:r>
        <w:rPr>
          <w:bCs/>
          <w:b/>
        </w:rPr>
        <w:t xml:space="preserve">Petroleum Engineers</w:t>
      </w:r>
      <w:r>
        <w:t xml:space="preserve"> </w:t>
      </w:r>
      <w:r>
        <w:t xml:space="preserve">contributes to both national and global energy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Chile Santiago</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file>