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ae8c7ff947ed1c812e74c284a8f4024aae3a21d"/>
    <w:p>
      <w:pPr>
        <w:pStyle w:val="Heading1"/>
      </w:pPr>
      <w:r>
        <w:t xml:space="preserve">Literature Review on the Role of a Petroleum Engineer in France Paris</w:t>
      </w:r>
    </w:p>
    <w:p>
      <w:pPr>
        <w:pStyle w:val="FirstParagraph"/>
      </w:pPr>
      <w:r>
        <w:t xml:space="preserve">This</w:t>
      </w:r>
      <w:r>
        <w:t xml:space="preserve"> </w:t>
      </w:r>
      <w:r>
        <w:rPr>
          <w:bCs/>
          <w:b/>
        </w:rPr>
        <w:t xml:space="preserve">Literature Review</w:t>
      </w:r>
      <w:r>
        <w:t xml:space="preserve"> </w:t>
      </w:r>
      <w:r>
        <w:t xml:space="preserve">examines the evolving role of a</w:t>
      </w:r>
      <w:r>
        <w:t xml:space="preserve"> </w:t>
      </w:r>
      <w:r>
        <w:rPr>
          <w:bCs/>
          <w:b/>
        </w:rPr>
        <w:t xml:space="preserve">Petroleum Engineer</w:t>
      </w:r>
      <w:r>
        <w:t xml:space="preserve"> </w:t>
      </w:r>
      <w:r>
        <w:t xml:space="preserve">within the context of</w:t>
      </w:r>
      <w:r>
        <w:t xml:space="preserve"> </w:t>
      </w:r>
      <w:r>
        <w:rPr>
          <w:bCs/>
          <w:b/>
        </w:rPr>
        <w:t xml:space="preserve">France Paris</w:t>
      </w:r>
      <w:r>
        <w:t xml:space="preserve">, focusing on academic, industrial, and regulatory developments that shape this profession in one of Europe’s most prominent energy and innovation hubs. The review synthesizes current research, industry trends, and policy frameworks relevant to petroleum engineering in France’s capital city.</w:t>
      </w:r>
    </w:p>
    <w:bookmarkStart w:id="20" w:name="Xeae955d30a71a1fac0c0bd6aaf7289031550d1d"/>
    <w:p>
      <w:pPr>
        <w:pStyle w:val="Heading2"/>
      </w:pPr>
      <w:r>
        <w:t xml:space="preserve">1. Introduction: The Petroleum Engineer in a European Energy Context</w:t>
      </w:r>
    </w:p>
    <w:p>
      <w:pPr>
        <w:pStyle w:val="FirstParagraph"/>
      </w:pPr>
      <w:r>
        <w:t xml:space="preserve">Petroleum engineering is a multidisciplinary field that combines geology, physics, chemistry, and mechanical engineering to extract and manage hydrocarbon resources efficiently. In</w:t>
      </w:r>
      <w:r>
        <w:t xml:space="preserve"> </w:t>
      </w:r>
      <w:r>
        <w:rPr>
          <w:bCs/>
          <w:b/>
        </w:rPr>
        <w:t xml:space="preserve">France Paris</w:t>
      </w:r>
      <w:r>
        <w:t xml:space="preserve">, this discipline intersects with the nation’s broader energy transition goals, particularly its commitment to reducing fossil fuel dependency while maintaining economic stability. As a global leader in scientific research and innovation,</w:t>
      </w:r>
      <w:r>
        <w:t xml:space="preserve"> </w:t>
      </w:r>
      <w:r>
        <w:rPr>
          <w:bCs/>
          <w:b/>
        </w:rPr>
        <w:t xml:space="preserve">Paris</w:t>
      </w:r>
      <w:r>
        <w:t xml:space="preserve"> </w:t>
      </w:r>
      <w:r>
        <w:t xml:space="preserve">hosts institutions that contribute significantly to advancing petroleum engineering technologies, especially in areas such as carbon capture, offshore drilling optimization, and sustainable resource management.</w:t>
      </w:r>
    </w:p>
    <w:p>
      <w:pPr>
        <w:pStyle w:val="BodyText"/>
      </w:pPr>
      <w:r>
        <w:t xml:space="preserve">The literature highlights that</w:t>
      </w:r>
      <w:r>
        <w:t xml:space="preserve"> </w:t>
      </w:r>
      <w:r>
        <w:rPr>
          <w:bCs/>
          <w:b/>
        </w:rPr>
        <w:t xml:space="preserve">France</w:t>
      </w:r>
      <w:r>
        <w:t xml:space="preserve">, despite not being a major oil-producing country (with most of its oil imports from the Middle East and North Africa), has developed a robust expertise in petroleum engineering through academic programs, R&amp;D initiatives, and industry collaborations. Paris, as the political and economic heart of France, serves as a nexus for policy-making, innovation clusters, and interdisciplinary research that influence both national energy strategies and global standards.</w:t>
      </w:r>
    </w:p>
    <w:bookmarkEnd w:id="20"/>
    <w:bookmarkStart w:id="21" w:name="X1907189c798a890ab3c8c3832efc1a9cc6f8ff5"/>
    <w:p>
      <w:pPr>
        <w:pStyle w:val="Heading2"/>
      </w:pPr>
      <w:r>
        <w:t xml:space="preserve">2. Academic Foundations: Petroleum Engineering Education in Paris</w:t>
      </w:r>
    </w:p>
    <w:p>
      <w:pPr>
        <w:pStyle w:val="FirstParagraph"/>
      </w:pPr>
      <w:r>
        <w:t xml:space="preserve">The</w:t>
      </w:r>
      <w:r>
        <w:t xml:space="preserve"> </w:t>
      </w:r>
      <w:r>
        <w:rPr>
          <w:bCs/>
          <w:b/>
        </w:rPr>
        <w:t xml:space="preserve">Literature Review</w:t>
      </w:r>
      <w:r>
        <w:t xml:space="preserve"> </w:t>
      </w:r>
      <w:r>
        <w:t xml:space="preserve">underscores the critical role of education in shaping petroleum engineers for the challenges of the 21st century. In</w:t>
      </w:r>
      <w:r>
        <w:t xml:space="preserve"> </w:t>
      </w:r>
      <w:r>
        <w:rPr>
          <w:bCs/>
          <w:b/>
        </w:rPr>
        <w:t xml:space="preserve">France Paris</w:t>
      </w:r>
      <w:r>
        <w:t xml:space="preserve">, institutions such as École des Mines de Paris, Institut National du Pétrole et du Gaz (INPG), and Université Pierre et Marie Curie (UPMC) offer specialized programs that combine theoretical knowledge with practical training in reservoir engineering, drilling technology, and energy economics. These programs are designed to align with the evolving needs of the industry while addressing environmental concerns.</w:t>
      </w:r>
    </w:p>
    <w:p>
      <w:pPr>
        <w:pStyle w:val="BodyText"/>
      </w:pPr>
      <w:r>
        <w:t xml:space="preserve">Research by [Author Name] (2021) emphasizes that French petroleum engineering curricula increasingly integrate digitalization, including artificial intelligence (AI) for predictive modeling and machine learning for reservoir simulation. This trend reflects global shifts toward data-driven decision-making in resource extraction. Additionally, the inclusion of modules on renewable energy integration and decarbonization strategies underscores France’s commitment to transitioning toward a low-carbon economy.</w:t>
      </w:r>
    </w:p>
    <w:bookmarkEnd w:id="21"/>
    <w:bookmarkStart w:id="22" w:name="Xf2b13e4b1130084d60abc8c67b49675532813ef"/>
    <w:p>
      <w:pPr>
        <w:pStyle w:val="Heading2"/>
      </w:pPr>
      <w:r>
        <w:t xml:space="preserve">3. Industry Dynamics: Petroleum Engineering in France’s Energy Sector</w:t>
      </w:r>
    </w:p>
    <w:p>
      <w:pPr>
        <w:pStyle w:val="FirstParagraph"/>
      </w:pPr>
      <w:r>
        <w:t xml:space="preserve">The</w:t>
      </w:r>
      <w:r>
        <w:t xml:space="preserve"> </w:t>
      </w:r>
      <w:r>
        <w:rPr>
          <w:bCs/>
          <w:b/>
        </w:rPr>
        <w:t xml:space="preserve">Petroleum Engineer</w:t>
      </w:r>
      <w:r>
        <w:t xml:space="preserve"> </w:t>
      </w:r>
      <w:r>
        <w:t xml:space="preserve">profession in</w:t>
      </w:r>
      <w:r>
        <w:t xml:space="preserve"> </w:t>
      </w:r>
      <w:r>
        <w:rPr>
          <w:bCs/>
          <w:b/>
        </w:rPr>
        <w:t xml:space="preserve">France Paris</w:t>
      </w:r>
      <w:r>
        <w:t xml:space="preserve"> </w:t>
      </w:r>
      <w:r>
        <w:t xml:space="preserve">is deeply influenced by the country’s energy policies and the geographical distribution of its hydrocarbon infrastructure. While France lacks large onshore oil reserves, it hosts significant offshore exploration projects in the Atlantic and Mediterranean basins. Companies such as TotalEnergies, Shell, and BP have research centers in Paris that focus on developing advanced drilling techniques for deepwater environments.</w:t>
      </w:r>
    </w:p>
    <w:p>
      <w:pPr>
        <w:pStyle w:val="BodyText"/>
      </w:pPr>
      <w:r>
        <w:t xml:space="preserve">According to [Author Name] (2022), the literature highlights a growing emphasis on sustainable extraction methods, including enhanced oil recovery (EOR) technologies that reduce environmental impacts. For example, CO₂ injection for secondary recovery is being explored in partnership with French research institutions to align with the European Green Deal’s climate targets. Paris-based engineers are also pivotal in designing hybrid energy systems that integrate fossil fuel operations with renewable sources like offshore wind and solar power.</w:t>
      </w:r>
    </w:p>
    <w:bookmarkEnd w:id="22"/>
    <w:bookmarkStart w:id="23" w:name="regulatory-and-environmental-challenges"/>
    <w:p>
      <w:pPr>
        <w:pStyle w:val="Heading2"/>
      </w:pPr>
      <w:r>
        <w:t xml:space="preserve">4. Regulatory and Environmental Challenges</w:t>
      </w:r>
    </w:p>
    <w:p>
      <w:pPr>
        <w:pStyle w:val="FirstParagraph"/>
      </w:pPr>
      <w:r>
        <w:t xml:space="preserve">The</w:t>
      </w:r>
      <w:r>
        <w:t xml:space="preserve"> </w:t>
      </w:r>
      <w:r>
        <w:rPr>
          <w:bCs/>
          <w:b/>
        </w:rPr>
        <w:t xml:space="preserve">Literature Review</w:t>
      </w:r>
      <w:r>
        <w:t xml:space="preserve"> </w:t>
      </w:r>
      <w:r>
        <w:t xml:space="preserve">identifies regulatory frameworks as a defining factor for petroleum engineers in</w:t>
      </w:r>
      <w:r>
        <w:t xml:space="preserve"> </w:t>
      </w:r>
      <w:r>
        <w:rPr>
          <w:bCs/>
          <w:b/>
        </w:rPr>
        <w:t xml:space="preserve">France Paris</w:t>
      </w:r>
      <w:r>
        <w:t xml:space="preserve">. The French government has implemented stringent environmental regulations, such as the 2015 Energy Transition Law, which mandates reducing greenhouse gas emissions by 40% by 2030. These policies directly impact engineering practices, requiring professionals to prioritize environmental stewardship in all stages of hydrocarbon extraction.</w:t>
      </w:r>
    </w:p>
    <w:p>
      <w:pPr>
        <w:pStyle w:val="BodyText"/>
      </w:pPr>
      <w:r>
        <w:t xml:space="preserve">Studies by [Author Name] (2023) reveal that petroleum engineers in Paris must navigate complex compliance landscapes, including the management of methane emissions, waste disposal protocols for drilling fluids, and the use of environmentally friendly fracking technologies. The role of engineers extends beyond technical execution to include advocacy for sustainable practices within regulatory bodies and industry stakeholders.</w:t>
      </w:r>
    </w:p>
    <w:bookmarkEnd w:id="23"/>
    <w:bookmarkStart w:id="24" w:name="Xb7cb56ab0b0dfa5e9a0256db23578e89c08d548"/>
    <w:p>
      <w:pPr>
        <w:pStyle w:val="Heading2"/>
      </w:pPr>
      <w:r>
        <w:t xml:space="preserve">5. Technological Innovations and Research Trends</w:t>
      </w:r>
    </w:p>
    <w:p>
      <w:pPr>
        <w:pStyle w:val="FirstParagraph"/>
      </w:pPr>
      <w:r>
        <w:rPr>
          <w:bCs/>
          <w:b/>
        </w:rPr>
        <w:t xml:space="preserve">Paris</w:t>
      </w:r>
      <w:r>
        <w:t xml:space="preserve"> </w:t>
      </w:r>
      <w:r>
        <w:t xml:space="preserve">is a global hub for technological innovation, and this is evident in the petroleum engineering sector. The literature highlights several cutting-edge research areas being pursued in French institutions:</w:t>
      </w:r>
    </w:p>
    <w:p>
      <w:pPr>
        <w:numPr>
          <w:ilvl w:val="0"/>
          <w:numId w:val="1001"/>
        </w:numPr>
        <w:pStyle w:val="Compact"/>
      </w:pPr>
      <w:r>
        <w:rPr>
          <w:bCs/>
          <w:b/>
        </w:rPr>
        <w:t xml:space="preserve">Digital Twins:</w:t>
      </w:r>
      <w:r>
        <w:t xml:space="preserve"> </w:t>
      </w:r>
      <w:r>
        <w:t xml:space="preserve">Virtual replicas of oil reservoirs are being developed to simulate production scenarios and optimize extraction efficiency.</w:t>
      </w:r>
    </w:p>
    <w:p>
      <w:pPr>
        <w:numPr>
          <w:ilvl w:val="0"/>
          <w:numId w:val="1001"/>
        </w:numPr>
        <w:pStyle w:val="Compact"/>
      </w:pPr>
      <w:r>
        <w:rPr>
          <w:bCs/>
          <w:b/>
        </w:rPr>
        <w:t xml:space="preserve">Subsurface Imaging:</w:t>
      </w:r>
      <w:r>
        <w:t xml:space="preserve"> </w:t>
      </w:r>
      <w:r>
        <w:t xml:space="preserve">Advanced seismic technologies, such as 4D seismic monitoring, are being refined in Paris laboratories to improve reservoir characterization.</w:t>
      </w:r>
    </w:p>
    <w:p>
      <w:pPr>
        <w:numPr>
          <w:ilvl w:val="0"/>
          <w:numId w:val="1001"/>
        </w:numPr>
        <w:pStyle w:val="Compact"/>
      </w:pPr>
      <w:r>
        <w:rPr>
          <w:bCs/>
          <w:b/>
        </w:rPr>
        <w:t xml:space="preserve">Clean Tech Integration:</w:t>
      </w:r>
      <w:r>
        <w:t xml:space="preserve"> </w:t>
      </w:r>
      <w:r>
        <w:t xml:space="preserve">Research into hydrogen production from natural gas is gaining traction as a pathway to decarbonize industrial sectors.</w:t>
      </w:r>
    </w:p>
    <w:p>
      <w:pPr>
        <w:pStyle w:val="FirstParagraph"/>
      </w:pPr>
      <w:r>
        <w:t xml:space="preserve">A study by [Author Name] (2023) notes that these innovations are often driven by interdisciplinary collaborations between engineers, data scientists, and environmental experts in Parisian research centers. Such efforts position the city as a leader in next-generation energy solutions.</w:t>
      </w:r>
    </w:p>
    <w:bookmarkEnd w:id="24"/>
    <w:bookmarkStart w:id="25" w:name="X62872e2b51350088e72769e8f64e07a951bac07"/>
    <w:p>
      <w:pPr>
        <w:pStyle w:val="Heading2"/>
      </w:pPr>
      <w:r>
        <w:t xml:space="preserve">6. Case Study: The Role of Petroleum Engineers in Offshore Projects</w:t>
      </w:r>
    </w:p>
    <w:p>
      <w:pPr>
        <w:pStyle w:val="FirstParagraph"/>
      </w:pPr>
      <w:r>
        <w:t xml:space="preserve">A notable example of petroleum engineering expertise in</w:t>
      </w:r>
      <w:r>
        <w:t xml:space="preserve"> </w:t>
      </w:r>
      <w:r>
        <w:rPr>
          <w:bCs/>
          <w:b/>
        </w:rPr>
        <w:t xml:space="preserve">France Paris</w:t>
      </w:r>
      <w:r>
        <w:t xml:space="preserve"> </w:t>
      </w:r>
      <w:r>
        <w:t xml:space="preserve">is the development of offshore wind and oil hybrid projects along France’s Atlantic coast. Engineers based in Paris have been instrumental in designing platforms that serve dual purposes—extracting hydrocarbons and generating renewable energy. This case study illustrates the adaptability required of petroleum engineers to meet evolving industry demands while adhering to environmental standards.</w:t>
      </w:r>
    </w:p>
    <w:p>
      <w:pPr>
        <w:pStyle w:val="BodyText"/>
      </w:pPr>
      <w:r>
        <w:t xml:space="preserve">According to [Author Name] (2021), these projects require specialized knowledge of deep-sea geology, corrosion-resistant materials, and grid integration systems. The involvement of Paris-based institutions in such endeavors underscores the city’s role as a strategic center for energy innovation.</w:t>
      </w:r>
    </w:p>
    <w:bookmarkEnd w:id="25"/>
    <w:bookmarkStart w:id="26" w:name="X4c0fff58a94b48aa2e6f41b97ede5f756a20880"/>
    <w:p>
      <w:pPr>
        <w:pStyle w:val="Heading2"/>
      </w:pPr>
      <w:r>
        <w:t xml:space="preserve">7. Conclusion: Future Directions for Petroleum Engineers in France Paris</w:t>
      </w:r>
    </w:p>
    <w:p>
      <w:pPr>
        <w:pStyle w:val="FirstParagraph"/>
      </w:pPr>
      <w:r>
        <w:t xml:space="preserve">In conclusion, the</w:t>
      </w:r>
      <w:r>
        <w:t xml:space="preserve"> </w:t>
      </w:r>
      <w:r>
        <w:rPr>
          <w:bCs/>
          <w:b/>
        </w:rPr>
        <w:t xml:space="preserve">Literature Review</w:t>
      </w:r>
      <w:r>
        <w:t xml:space="preserve"> </w:t>
      </w:r>
      <w:r>
        <w:t xml:space="preserve">demonstrates that the role of a</w:t>
      </w:r>
      <w:r>
        <w:t xml:space="preserve"> </w:t>
      </w:r>
      <w:r>
        <w:rPr>
          <w:bCs/>
          <w:b/>
        </w:rPr>
        <w:t xml:space="preserve">Petroleum Engineer</w:t>
      </w:r>
      <w:r>
        <w:t xml:space="preserve"> </w:t>
      </w:r>
      <w:r>
        <w:t xml:space="preserve">in</w:t>
      </w:r>
      <w:r>
        <w:t xml:space="preserve"> </w:t>
      </w:r>
      <w:r>
        <w:rPr>
          <w:bCs/>
          <w:b/>
        </w:rPr>
        <w:t xml:space="preserve">France Paris</w:t>
      </w:r>
      <w:r>
        <w:t xml:space="preserve"> </w:t>
      </w:r>
      <w:r>
        <w:t xml:space="preserve">is multifaceted, spanning academic excellence, technological innovation, and regulatory compliance. As France transitions toward a more sustainable energy future, petroleum engineers must continue to bridge the gap between traditional hydrocarbon extraction and emerging green technologies.</w:t>
      </w:r>
    </w:p>
    <w:p>
      <w:pPr>
        <w:pStyle w:val="BodyText"/>
      </w:pPr>
      <w:r>
        <w:t xml:space="preserve">The unique positioning of</w:t>
      </w:r>
      <w:r>
        <w:t xml:space="preserve"> </w:t>
      </w:r>
      <w:r>
        <w:rPr>
          <w:bCs/>
          <w:b/>
        </w:rPr>
        <w:t xml:space="preserve">Paris</w:t>
      </w:r>
      <w:r>
        <w:t xml:space="preserve"> </w:t>
      </w:r>
      <w:r>
        <w:t xml:space="preserve">as a European capital for science and policy-making ensures that its petroleum engineering community remains at the forefront of global energy challenges. Future research should focus on how this field can further integrate circular economy principles, AI-driven analytics, and international collaboration to address both local and planetary energy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France Paris</dc:title>
  <dc:creator/>
  <dc:language>en</dc:language>
  <cp:keywords/>
  <dcterms:created xsi:type="dcterms:W3CDTF">2026-07-23T18:08:19Z</dcterms:created>
  <dcterms:modified xsi:type="dcterms:W3CDTF">2026-07-23T18:08:19Z</dcterms:modified>
</cp:coreProperties>
</file>

<file path=docProps/custom.xml><?xml version="1.0" encoding="utf-8"?>
<Properties xmlns="http://schemas.openxmlformats.org/officeDocument/2006/custom-properties" xmlns:vt="http://schemas.openxmlformats.org/officeDocument/2006/docPropsVTypes"/>
</file>