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59c2d5f1830003073a274f3e1a69ecebb5c6c0"/>
    <w:p>
      <w:pPr>
        <w:pStyle w:val="Heading1"/>
      </w:pPr>
      <w:r>
        <w:t xml:space="preserve">Literature Review: The Role of Petroleum Engineers in India Mumbai</w:t>
      </w:r>
    </w:p>
    <w:p>
      <w:pPr>
        <w:pStyle w:val="FirstParagraph"/>
      </w:pPr>
      <w:r>
        <w:rPr>
          <w:bCs/>
          <w:b/>
        </w:rPr>
        <w:t xml:space="preserve">Introduction:</w:t>
      </w:r>
      <w:r>
        <w:t xml:space="preserve"> </w:t>
      </w:r>
      <w:r>
        <w:t xml:space="preserve">The field of petroleum engineering has evolved significantly over the past few decades, driven by global energy demands and technological advancements. In India, Mumbai has emerged as a critical hub for petroleum engineering due to its strategic geographical location, historical significance in oil exploration, and the presence of major oil companies. This literature review explores the contributions of petroleum engineers in Mumbai, their challenges, and opportunities within the Indian context.</w:t>
      </w:r>
    </w:p>
    <w:bookmarkStart w:id="20" w:name="historical-context-and-development"/>
    <w:p>
      <w:pPr>
        <w:pStyle w:val="Heading2"/>
      </w:pPr>
      <w:r>
        <w:t xml:space="preserve">Historical Context and Development</w:t>
      </w:r>
    </w:p>
    <w:p>
      <w:pPr>
        <w:pStyle w:val="FirstParagraph"/>
      </w:pPr>
      <w:r>
        <w:t xml:space="preserve">Mumbai's prominence in petroleum engineering dates back to the 1970s with the discovery of oil reserves in the Bombay High region. This milestone positioned Mumbai as a center for offshore drilling and exploration in India. Over time, Mumbai has become a nexus for petroleum engineering research, training, and operations. Institutions like the Indian Institute of Technology (IIT) Bombay and the Institute of Chemical Technology (ICT) have played pivotal roles in shaping the expertise of petroleum engineers in this region.</w:t>
      </w:r>
    </w:p>
    <w:p>
      <w:pPr>
        <w:pStyle w:val="BodyText"/>
      </w:pPr>
      <w:r>
        <w:t xml:space="preserve">Literature highlights the rapid growth of Mumbai's petroleum industry as a result of its proximity to major oil fields, access to advanced infrastructure, and government initiatives like the National Hydrocarbon Board. The city has also benefited from collaborations between academia and industry, fostering innovation in drilling technologies and reservoir management.</w:t>
      </w:r>
    </w:p>
    <w:bookmarkEnd w:id="20"/>
    <w:bookmarkStart w:id="21" w:name="current-industry-landscape"/>
    <w:p>
      <w:pPr>
        <w:pStyle w:val="Heading2"/>
      </w:pPr>
      <w:r>
        <w:t xml:space="preserve">Current Industry Landscape</w:t>
      </w:r>
    </w:p>
    <w:p>
      <w:pPr>
        <w:pStyle w:val="FirstParagraph"/>
      </w:pPr>
      <w:r>
        <w:t xml:space="preserve">In India Mumbai, petroleum engineers are engaged in diverse activities ranging from upstream exploration to downstream refining processes. Major players such as the Oil and Natural Gas Corporation (ONGC), Reliance Industries Limited, and international firms like Shell have established significant operations in the region. These organizations rely on petroleum engineers to optimize production, reduce environmental impact, and ensure economic viability of projects.</w:t>
      </w:r>
    </w:p>
    <w:p>
      <w:pPr>
        <w:pStyle w:val="BodyText"/>
      </w:pPr>
      <w:r>
        <w:t xml:space="preserve">Studies emphasize that Mumbai's petroleum engineers face unique challenges due to the city's coastal geography. Offshore drilling requires specialized skills in subsea engineering, while urbanization pressures necessitate advanced safety protocols. Additionally, the integration of digital technologies such as artificial intelligence (AI) and machine learning in reservoir modeling has become a focal point for innovation in Mumbai.</w:t>
      </w:r>
    </w:p>
    <w:bookmarkEnd w:id="21"/>
    <w:bookmarkStart w:id="22" w:name="education-and-training"/>
    <w:p>
      <w:pPr>
        <w:pStyle w:val="Heading2"/>
      </w:pPr>
      <w:r>
        <w:t xml:space="preserve">Education and Training</w:t>
      </w:r>
    </w:p>
    <w:p>
      <w:pPr>
        <w:pStyle w:val="FirstParagraph"/>
      </w:pPr>
      <w:r>
        <w:t xml:space="preserve">The education system in Mumbai supports the development of petroleum engineers through dedicated programs at universities like IIT Bombay, the National Institute of Technology (NIT) Surathkal, and private institutions such as SP Jain Institute of Management &amp; Research. These programs focus on both theoretical knowledge and practical training in areas like geophysics, drilling engineering, and petrochemical processing.</w:t>
      </w:r>
    </w:p>
    <w:p>
      <w:pPr>
        <w:pStyle w:val="BodyText"/>
      </w:pPr>
      <w:r>
        <w:t xml:space="preserve">Literature reviews indicate that Mumbai-based petroleum engineers often pursue further specialization through industry partnerships or international certifications. For example, the Society of Petroleum Engineers (SPE) has a strong presence in Mumbai, offering workshops and conferences to enhance technical skills. These initiatives align with India's National Education Policy 2020, which emphasizes interdisciplinary learning and global collaboration.</w:t>
      </w:r>
    </w:p>
    <w:bookmarkEnd w:id="22"/>
    <w:bookmarkStart w:id="23" w:name="X4d6ea07fcfa0b8a22a47ead33e18ea1700195f9"/>
    <w:p>
      <w:pPr>
        <w:pStyle w:val="Heading2"/>
      </w:pPr>
      <w:r>
        <w:t xml:space="preserve">Challenges Faced by Petroleum Engineers in Mumbai</w:t>
      </w:r>
    </w:p>
    <w:p>
      <w:pPr>
        <w:pStyle w:val="FirstParagraph"/>
      </w:pPr>
      <w:r>
        <w:t xml:space="preserve">Despite its strengths, Mumbai's petroleum sector is not without challenges. Environmental concerns are a major issue, given the city's coastal location and the potential risks of oil spills or pollution. Literature highlights the need for stricter regulations and sustainable practices to protect ecosystems like the Arabian Sea.</w:t>
      </w:r>
    </w:p>
    <w:p>
      <w:pPr>
        <w:pStyle w:val="BodyText"/>
      </w:pPr>
      <w:r>
        <w:t xml:space="preserve">Another challenge is competition from renewable energy sources. As India transitions toward cleaner energy, petroleum engineers in Mumbai must adapt to hybrid projects that integrate solar, wind, and hydrogen technologies with traditional oil and gas operations. Additionally, labor shortages in specialized fields like deep-sea drilling have been noted in recent studies.</w:t>
      </w:r>
    </w:p>
    <w:bookmarkEnd w:id="23"/>
    <w:bookmarkStart w:id="24" w:name="opportunities-for-innovation"/>
    <w:p>
      <w:pPr>
        <w:pStyle w:val="Heading2"/>
      </w:pPr>
      <w:r>
        <w:t xml:space="preserve">Opportunities for Innovation</w:t>
      </w:r>
    </w:p>
    <w:p>
      <w:pPr>
        <w:pStyle w:val="FirstParagraph"/>
      </w:pPr>
      <w:r>
        <w:t xml:space="preserve">Mumbai offers numerous opportunities for petroleum engineers to contribute to India's energy security. Offshore exploration projects in the Arabian Sea, such as those by ONGC and Reliance, require cutting-edge engineering solutions. Research papers emphasize the potential of enhanced oil recovery (EOR) techniques and carbon capture utilization and storage (CCUS) in reducing the carbon footprint of Mumbai's petroleum operations.</w:t>
      </w:r>
    </w:p>
    <w:p>
      <w:pPr>
        <w:pStyle w:val="BodyText"/>
      </w:pPr>
      <w:r>
        <w:t xml:space="preserve">Moreover, Mumbai's status as a financial hub provides access to funding for research and development. Collaborations with institutions like the Council of Scientific &amp; Industrial Research (CSIR) have led to breakthroughs in materials science and geothermal energy, which are critical for advancing petroleum engineering in India.</w:t>
      </w:r>
    </w:p>
    <w:bookmarkEnd w:id="24"/>
    <w:bookmarkStart w:id="25" w:name="conclusion"/>
    <w:p>
      <w:pPr>
        <w:pStyle w:val="Heading2"/>
      </w:pPr>
      <w:r>
        <w:t xml:space="preserve">Conclusion</w:t>
      </w:r>
    </w:p>
    <w:p>
      <w:pPr>
        <w:pStyle w:val="FirstParagraph"/>
      </w:pPr>
      <w:r>
        <w:t xml:space="preserve">In conclusion, petroleum engineers in India Mumbai play a vital role in shaping the nation's energy landscape. The city's unique combination of historical significance, technological infrastructure, and academic excellence positions it as a leader in petroleum engineering. However, addressing challenges such as environmental sustainability and the transition to renewable energy will require continued innovation and collaboration among stakeholders.</w:t>
      </w:r>
    </w:p>
    <w:p>
      <w:pPr>
        <w:pStyle w:val="BodyText"/>
      </w:pPr>
      <w:r>
        <w:t xml:space="preserve">This literature review underscores the importance of integrating global best practices with local expertise to ensure the long-term growth of petroleum engineering in Mumbai. As India's energy demands evolve, Mumbai's petroleum engineers will remain at the forefront of driving technological advancements and sustainable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India Mumbai</dc:title>
  <dc:creator/>
  <dc:language>en</dc:language>
  <cp:keywords/>
  <dcterms:created xsi:type="dcterms:W3CDTF">2026-06-02T15:19:43Z</dcterms:created>
  <dcterms:modified xsi:type="dcterms:W3CDTF">2026-06-02T15:19:43Z</dcterms:modified>
</cp:coreProperties>
</file>

<file path=docProps/custom.xml><?xml version="1.0" encoding="utf-8"?>
<Properties xmlns="http://schemas.openxmlformats.org/officeDocument/2006/custom-properties" xmlns:vt="http://schemas.openxmlformats.org/officeDocument/2006/docPropsVTypes"/>
</file>