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40402d173b744ab9d9d2935a8975a1699356b16"/>
    <w:p>
      <w:pPr>
        <w:pStyle w:val="Heading1"/>
      </w:pPr>
      <w:r>
        <w:t xml:space="preserve">Literature Review: The Role of Petroleum Engineers in Italy Milan</w:t>
      </w:r>
    </w:p>
    <w:p>
      <w:pPr>
        <w:pStyle w:val="FirstParagraph"/>
      </w:pPr>
      <w:r>
        <w:t xml:space="preserve">This literature review explores the critical role of</w:t>
      </w:r>
      <w:r>
        <w:t xml:space="preserve"> </w:t>
      </w:r>
      <w:r>
        <w:rPr>
          <w:bCs/>
          <w:b/>
        </w:rPr>
        <w:t xml:space="preserve">Petroleum Engineers</w:t>
      </w:r>
      <w:r>
        <w:t xml:space="preserve"> </w:t>
      </w:r>
      <w:r>
        <w:t xml:space="preserve">within the context of</w:t>
      </w:r>
      <w:r>
        <w:t xml:space="preserve"> </w:t>
      </w:r>
      <w:r>
        <w:rPr>
          <w:bCs/>
          <w:b/>
        </w:rPr>
        <w:t xml:space="preserve">Italy Milan</w:t>
      </w:r>
      <w:r>
        <w:t xml:space="preserve">, emphasizing their contributions to the energy sector, technological innovation, and sustainability efforts. As a global hub for engineering research and industrial activity, Milan has positioned itself as a key player in advancing petroleum engineering practices while aligning with Italy's broader energy policies and environmental goals. This document synthesizes existing academic research, industry reports, and regional case studies to highlight the interplay between</w:t>
      </w:r>
      <w:r>
        <w:t xml:space="preserve"> </w:t>
      </w:r>
      <w:r>
        <w:rPr>
          <w:bCs/>
          <w:b/>
        </w:rPr>
        <w:t xml:space="preserve">Petroleum Engineering</w:t>
      </w:r>
      <w:r>
        <w:t xml:space="preserve">,</w:t>
      </w:r>
      <w:r>
        <w:t xml:space="preserve"> </w:t>
      </w:r>
      <w:r>
        <w:rPr>
          <w:bCs/>
          <w:b/>
        </w:rPr>
        <w:t xml:space="preserve">Italy Milan</w:t>
      </w:r>
      <w:r>
        <w:t xml:space="preserve">, and contemporary challenges in the field.</w:t>
      </w:r>
    </w:p>
    <w:bookmarkStart w:id="20" w:name="X55252d434f107d6d68186f7aee754a603597895"/>
    <w:p>
      <w:pPr>
        <w:pStyle w:val="Heading2"/>
      </w:pPr>
      <w:r>
        <w:t xml:space="preserve">1. Overview of Petroleum Engineering in Italy Milan</w:t>
      </w:r>
    </w:p>
    <w:p>
      <w:pPr>
        <w:pStyle w:val="FirstParagraph"/>
      </w:pPr>
      <w:r>
        <w:rPr>
          <w:bCs/>
          <w:b/>
        </w:rPr>
        <w:t xml:space="preserve">Petroleum Engineers</w:t>
      </w:r>
      <w:r>
        <w:t xml:space="preserve"> </w:t>
      </w:r>
      <w:r>
        <w:t xml:space="preserve">are pivotal in designing and implementing systems for oil and gas exploration, extraction, refining, and distribution. In</w:t>
      </w:r>
      <w:r>
        <w:t xml:space="preserve"> </w:t>
      </w:r>
      <w:r>
        <w:rPr>
          <w:bCs/>
          <w:b/>
        </w:rPr>
        <w:t xml:space="preserve">Italy Milan</w:t>
      </w:r>
      <w:r>
        <w:t xml:space="preserve">, their work is shaped by the region’s industrial landscape, which includes leading research institutions like Politecnico di Milano (Polimi) and major energy companies such as ENI. The Lombardy region, where Milan is located, has a long-standing relationship with the oil and gas sector, driven by historical investments in infrastructure and recent transitions toward sustainable energy solutions.</w:t>
      </w:r>
    </w:p>
    <w:p>
      <w:pPr>
        <w:pStyle w:val="BodyText"/>
      </w:pPr>
      <w:r>
        <w:t xml:space="preserve">Studies by the Italian National Institute of Statistics (ISTAT) highlight that Milan’s economy is heavily influenced by advanced manufacturing and engineering sectors. This environment fosters collaboration between academia and industry, enabling</w:t>
      </w:r>
      <w:r>
        <w:t xml:space="preserve"> </w:t>
      </w:r>
      <w:r>
        <w:rPr>
          <w:bCs/>
          <w:b/>
        </w:rPr>
        <w:t xml:space="preserve">Petroleum Engineers</w:t>
      </w:r>
      <w:r>
        <w:t xml:space="preserve"> </w:t>
      </w:r>
      <w:r>
        <w:t xml:space="preserve">to innovate in areas like enhanced oil recovery (EOR), carbon capture, and digitalization of upstream operations. For instance, Polimi’s Department of Energy has published extensive research on optimizing offshore drilling techniques for the Adriatic Sea, a region critical to Italy’s energy security.</w:t>
      </w:r>
    </w:p>
    <w:bookmarkEnd w:id="20"/>
    <w:bookmarkStart w:id="21" w:name="X44bbf10b2f1e9006d431595da22347bc8dc2e6d"/>
    <w:p>
      <w:pPr>
        <w:pStyle w:val="Heading2"/>
      </w:pPr>
      <w:r>
        <w:t xml:space="preserve">2. Current Trends in Petroleum Engineering Research</w:t>
      </w:r>
    </w:p>
    <w:p>
      <w:pPr>
        <w:pStyle w:val="FirstParagraph"/>
      </w:pPr>
      <w:r>
        <w:t xml:space="preserve">The global shift toward renewable energy has prompted</w:t>
      </w:r>
      <w:r>
        <w:t xml:space="preserve"> </w:t>
      </w:r>
      <w:r>
        <w:rPr>
          <w:bCs/>
          <w:b/>
        </w:rPr>
        <w:t xml:space="preserve">Petroleum Engineers</w:t>
      </w:r>
      <w:r>
        <w:t xml:space="preserve"> </w:t>
      </w:r>
      <w:r>
        <w:t xml:space="preserve">in</w:t>
      </w:r>
      <w:r>
        <w:t xml:space="preserve"> </w:t>
      </w:r>
      <w:r>
        <w:rPr>
          <w:bCs/>
          <w:b/>
        </w:rPr>
        <w:t xml:space="preserve">Italy Milan</w:t>
      </w:r>
      <w:r>
        <w:t xml:space="preserve"> </w:t>
      </w:r>
      <w:r>
        <w:t xml:space="preserve">to focus on hybrid energy systems and decarbonization strategies. A 2023 report by ENI, one of Europe’s largest integrated oil and gas companies headquartered in Milan, emphasizes the integration of hydrogen production with traditional petroleum refining processes. This aligns with Italy’s National Energy Strategy (PNS), which mandates a reduction in fossil fuel dependency while maintaining energy resilience.</w:t>
      </w:r>
    </w:p>
    <w:p>
      <w:pPr>
        <w:pStyle w:val="BodyText"/>
      </w:pPr>
      <w:r>
        <w:t xml:space="preserve">Another trend is the adoption of artificial intelligence (AI) and machine learning (ML) for reservoir modeling and predictive maintenance. Research from the Journal of Petroleum Technology notes that</w:t>
      </w:r>
      <w:r>
        <w:t xml:space="preserve"> </w:t>
      </w:r>
      <w:r>
        <w:rPr>
          <w:bCs/>
          <w:b/>
        </w:rPr>
        <w:t xml:space="preserve">Petroleum Engineers</w:t>
      </w:r>
      <w:r>
        <w:t xml:space="preserve"> </w:t>
      </w:r>
      <w:r>
        <w:t xml:space="preserve">in Milan are leveraging these technologies to improve operational efficiency in aging oil fields, such as those in the Po Valley. For example, a 2022 study by Polimi’s Energy Lab demonstrated how AI-driven analytics reduced unplanned downtime by 18% in ENI’s refining units.</w:t>
      </w:r>
    </w:p>
    <w:p>
      <w:pPr>
        <w:pStyle w:val="BodyText"/>
      </w:pPr>
      <w:r>
        <w:t xml:space="preserve">Sustainability has also become a central focus. The Italian government’s Green Deal initiative, supported by Milan-based organizations like the Fondazione Cariplo, encourages</w:t>
      </w:r>
      <w:r>
        <w:t xml:space="preserve"> </w:t>
      </w:r>
      <w:r>
        <w:rPr>
          <w:bCs/>
          <w:b/>
        </w:rPr>
        <w:t xml:space="preserve">Petroleum Engineers</w:t>
      </w:r>
      <w:r>
        <w:t xml:space="preserve"> </w:t>
      </w:r>
      <w:r>
        <w:t xml:space="preserve">to develop low-carbon technologies. Innovations such as carbon capture and storage (CCS) and biofuel integration are being tested in pilot projects across Lombardy.</w:t>
      </w:r>
    </w:p>
    <w:bookmarkEnd w:id="21"/>
    <w:bookmarkStart w:id="22" w:name="Xb2f50733737c748f0afb1312b9e79861e397c40"/>
    <w:p>
      <w:pPr>
        <w:pStyle w:val="Heading2"/>
      </w:pPr>
      <w:r>
        <w:t xml:space="preserve">3. Challenges Faced by Petroleum Engineers in Italy Milan</w:t>
      </w:r>
    </w:p>
    <w:p>
      <w:pPr>
        <w:pStyle w:val="FirstParagraph"/>
      </w:pPr>
      <w:r>
        <w:rPr>
          <w:bCs/>
          <w:b/>
        </w:rPr>
        <w:t xml:space="preserve">Petroleum Engineers</w:t>
      </w:r>
      <w:r>
        <w:t xml:space="preserve"> </w:t>
      </w:r>
      <w:r>
        <w:t xml:space="preserve">in</w:t>
      </w:r>
      <w:r>
        <w:t xml:space="preserve"> </w:t>
      </w:r>
      <w:r>
        <w:rPr>
          <w:bCs/>
          <w:b/>
        </w:rPr>
        <w:t xml:space="preserve">Italy Milan</w:t>
      </w:r>
      <w:r>
        <w:t xml:space="preserve"> </w:t>
      </w:r>
      <w:r>
        <w:t xml:space="preserve">navigate a complex landscape of regulatory, environmental, and economic challenges. One major hurdle is the increasing pressure to comply with European Union (EU) emissions targets under the Green Deal. For instance, Italy’s commitment to achieve carbon neutrality by 2050 requires petroleum engineers to reorient their practices toward circular economy principles.</w:t>
      </w:r>
    </w:p>
    <w:p>
      <w:pPr>
        <w:pStyle w:val="BodyText"/>
      </w:pPr>
      <w:r>
        <w:t xml:space="preserve">Another challenge is the decline of conventional oil reserves in Italy. According to the Italian Ministry of Economic Development, domestic oil production has fallen by over 40% since 2010, necessitating greater reliance on imports and investments in renewable energy. This shift has compelled</w:t>
      </w:r>
      <w:r>
        <w:t xml:space="preserve"> </w:t>
      </w:r>
      <w:r>
        <w:rPr>
          <w:bCs/>
          <w:b/>
        </w:rPr>
        <w:t xml:space="preserve">Petroleum Engineers</w:t>
      </w:r>
      <w:r>
        <w:t xml:space="preserve"> </w:t>
      </w:r>
      <w:r>
        <w:t xml:space="preserve">to diversify their expertise into geothermal energy and offshore wind projects, areas where Milan’s engineering firms are increasingly active.</w:t>
      </w:r>
    </w:p>
    <w:p>
      <w:pPr>
        <w:pStyle w:val="BodyText"/>
      </w:pPr>
      <w:r>
        <w:t xml:space="preserve">Economic factors also play a role. The volatility of global oil prices, exacerbated by geopolitical tensions such as Russia’s invasion of Ukraine, has led to budget constraints for upstream operations. A 2023 analysis by the Italian Energy Agency (Autorità per l’Energia Elettrica e il Gas) found that petroleum engineering projects in Milan require significant capital investment, often constrained by public-private partnership models.</w:t>
      </w:r>
    </w:p>
    <w:bookmarkEnd w:id="22"/>
    <w:bookmarkStart w:id="23" w:name="X8cc2fd617be0294a9c91ea1bc86f48b22fe38e9"/>
    <w:p>
      <w:pPr>
        <w:pStyle w:val="Heading2"/>
      </w:pPr>
      <w:r>
        <w:t xml:space="preserve">4. Contributions of Milan-Based Research Institutions</w:t>
      </w:r>
    </w:p>
    <w:p>
      <w:pPr>
        <w:pStyle w:val="FirstParagraph"/>
      </w:pPr>
      <w:r>
        <w:rPr>
          <w:bCs/>
          <w:b/>
        </w:rPr>
        <w:t xml:space="preserve">Italy Milan</w:t>
      </w:r>
      <w:r>
        <w:t xml:space="preserve"> </w:t>
      </w:r>
      <w:r>
        <w:t xml:space="preserve">is home to some of Europe’s most respected academic institutions contributing to</w:t>
      </w:r>
      <w:r>
        <w:t xml:space="preserve"> </w:t>
      </w:r>
      <w:r>
        <w:rPr>
          <w:bCs/>
          <w:b/>
        </w:rPr>
        <w:t xml:space="preserve">Petroleum Engineering</w:t>
      </w:r>
      <w:r>
        <w:t xml:space="preserve">. Politecnico di Milano, for example, has spearheaded research on advanced drilling technologies tailored for Italy’s unique geological formations. Their 2021 publication on “Innovative Drilling Fluids for Shale Gas Extraction in the Adriatic Basin” has been cited extensively in both academic and industry circles.</w:t>
      </w:r>
    </w:p>
    <w:p>
      <w:pPr>
        <w:pStyle w:val="BodyText"/>
      </w:pPr>
      <w:r>
        <w:t xml:space="preserve">Collaborations between universities and industry leaders like ENI have further propelled innovation. A joint project between Polimi and ENI, launched in 2020, focused on developing bio-based lubricants for drilling equipment, reducing reliance on petroleum-derived products. This initiative exemplifies how</w:t>
      </w:r>
      <w:r>
        <w:t xml:space="preserve"> </w:t>
      </w:r>
      <w:r>
        <w:rPr>
          <w:bCs/>
          <w:b/>
        </w:rPr>
        <w:t xml:space="preserve">Petroleum Engineers</w:t>
      </w:r>
      <w:r>
        <w:t xml:space="preserve"> </w:t>
      </w:r>
      <w:r>
        <w:t xml:space="preserve">in Milan are bridging the gap between traditional energy systems and sustainable alternatives.</w:t>
      </w:r>
    </w:p>
    <w:p>
      <w:pPr>
        <w:pStyle w:val="BodyText"/>
      </w:pPr>
      <w:r>
        <w:t xml:space="preserve">Furthermore, Milan’s engineering community has embraced international partnerships. The European Energy Research Alliance (EERA) includes multiple research groups from Milan that are working on cross-border projects related to carbon sequestration and smart grid technologies. These efforts underscore the city’s role as a European leader in energy innovation.</w:t>
      </w:r>
    </w:p>
    <w:bookmarkEnd w:id="23"/>
    <w:bookmarkStart w:id="24" w:name="X96cc41e7365c944a9cfa19871ee102552e249f7"/>
    <w:p>
      <w:pPr>
        <w:pStyle w:val="Heading2"/>
      </w:pPr>
      <w:r>
        <w:t xml:space="preserve">5. Future Directions for Petroleum Engineering in Italy Milan</w:t>
      </w:r>
    </w:p>
    <w:p>
      <w:pPr>
        <w:pStyle w:val="FirstParagraph"/>
      </w:pPr>
      <w:r>
        <w:t xml:space="preserve">As</w:t>
      </w:r>
      <w:r>
        <w:t xml:space="preserve"> </w:t>
      </w:r>
      <w:r>
        <w:rPr>
          <w:bCs/>
          <w:b/>
        </w:rPr>
        <w:t xml:space="preserve">Petroleum Engineers</w:t>
      </w:r>
      <w:r>
        <w:t xml:space="preserve"> </w:t>
      </w:r>
      <w:r>
        <w:t xml:space="preserve">in</w:t>
      </w:r>
      <w:r>
        <w:t xml:space="preserve"> </w:t>
      </w:r>
      <w:r>
        <w:rPr>
          <w:bCs/>
          <w:b/>
        </w:rPr>
        <w:t xml:space="preserve">Italy Milan</w:t>
      </w:r>
      <w:r>
        <w:t xml:space="preserve"> </w:t>
      </w:r>
      <w:r>
        <w:t xml:space="preserve">continue to adapt to global and regional demands, their focus will likely shift toward integrating renewable energy systems with legacy infrastructure. Emerging technologies such as hydrogen fuel cells, green methanol production, and AI-driven predictive analytics are expected to redefine the industry’s priorities.</w:t>
      </w:r>
    </w:p>
    <w:p>
      <w:pPr>
        <w:pStyle w:val="BodyText"/>
      </w:pPr>
      <w:r>
        <w:t xml:space="preserve">The role of education and workforce development will also be critical. Politecnico di Milano’s petroleum engineering programs are increasingly incorporating courses on sustainability and energy transition, ensuring that future engineers are equipped to meet evolving challenges. Industry reports suggest that by 2030, over 60% of petroleum engineering roles in Milan will require dual expertise in traditional oil/gas systems and renewable energy technologies.</w:t>
      </w:r>
    </w:p>
    <w:bookmarkEnd w:id="24"/>
    <w:bookmarkStart w:id="25" w:name="conclusion"/>
    <w:p>
      <w:pPr>
        <w:pStyle w:val="Heading2"/>
      </w:pPr>
      <w:r>
        <w:t xml:space="preserve">Conclusion</w:t>
      </w:r>
    </w:p>
    <w:p>
      <w:pPr>
        <w:pStyle w:val="FirstParagraph"/>
      </w:pPr>
      <w:r>
        <w:t xml:space="preserve">This literature review underscores the dynamic and multifaceted role of</w:t>
      </w:r>
      <w:r>
        <w:t xml:space="preserve"> </w:t>
      </w:r>
      <w:r>
        <w:rPr>
          <w:bCs/>
          <w:b/>
        </w:rPr>
        <w:t xml:space="preserve">Petroleum Engineers</w:t>
      </w:r>
      <w:r>
        <w:t xml:space="preserve"> </w:t>
      </w:r>
      <w:r>
        <w:t xml:space="preserve">within the context of</w:t>
      </w:r>
      <w:r>
        <w:t xml:space="preserve"> </w:t>
      </w:r>
      <w:r>
        <w:rPr>
          <w:bCs/>
          <w:b/>
        </w:rPr>
        <w:t xml:space="preserve">Italy Milan</w:t>
      </w:r>
      <w:r>
        <w:t xml:space="preserve">. As a nexus of academic excellence, industrial innovation, and policy leadership, Milan offers a unique environment for advancing petroleum engineering practices. By addressing challenges related to sustainability, technological adaptation, and economic constraints,</w:t>
      </w:r>
      <w:r>
        <w:t xml:space="preserve"> </w:t>
      </w:r>
      <w:r>
        <w:rPr>
          <w:bCs/>
          <w:b/>
        </w:rPr>
        <w:t xml:space="preserve">Petroleum Engineers</w:t>
      </w:r>
      <w:r>
        <w:t xml:space="preserve"> </w:t>
      </w:r>
      <w:r>
        <w:t xml:space="preserve">in this region are poised to contribute significantly to Italy’s energy transition while maintaining their relevance in an evolving global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Engineering in Italy Milan</dc:title>
  <dc:creator/>
  <dc:language>en</dc:language>
  <cp:keywords/>
  <dcterms:created xsi:type="dcterms:W3CDTF">2026-07-23T15:56:32Z</dcterms:created>
  <dcterms:modified xsi:type="dcterms:W3CDTF">2026-07-23T15:56:32Z</dcterms:modified>
</cp:coreProperties>
</file>

<file path=docProps/custom.xml><?xml version="1.0" encoding="utf-8"?>
<Properties xmlns="http://schemas.openxmlformats.org/officeDocument/2006/custom-properties" xmlns:vt="http://schemas.openxmlformats.org/officeDocument/2006/docPropsVTypes"/>
</file>