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959d88b03f180cdc8ae58383b1d7c57ab89e426"/>
    <w:p>
      <w:pPr>
        <w:pStyle w:val="Heading1"/>
      </w:pPr>
      <w:r>
        <w:t xml:space="preserve">Literature Review: The Role of Petroleum Engineers in Japan, Tokyo</w:t>
      </w:r>
    </w:p>
    <w:p>
      <w:pPr>
        <w:pStyle w:val="FirstParagraph"/>
      </w:pPr>
      <w:r>
        <w:t xml:space="preserve">A comprehensive literature review on the field of petroleum engineering within the context of Japan, specifically focusing on Tokyo, is essential to understand how this discipline contributes to energy security, technological innovation, and environmental sustainability. As a global leader in advanced technology and environmental stewardship, Japan has positioned itself as a critical hub for energy research and development. Petroleum engineers in Tokyo play a pivotal role in addressing the nation's energy demands while navigating challenges such as resource depletion, aging infrastructure, and stringent regulatory frameworks.</w:t>
      </w:r>
    </w:p>
    <w:bookmarkStart w:id="20" w:name="X923f6e40b164faa6ad04d564f2121e3184b16af"/>
    <w:p>
      <w:pPr>
        <w:pStyle w:val="Heading2"/>
      </w:pPr>
      <w:r>
        <w:t xml:space="preserve">Historical Context of Petroleum Engineering in Japan</w:t>
      </w:r>
    </w:p>
    <w:p>
      <w:pPr>
        <w:pStyle w:val="FirstParagraph"/>
      </w:pPr>
      <w:r>
        <w:t xml:space="preserve">The history of petroleum engineering in Japan dates back to the post-World War II era, when the country began its rapid industrialization. Initially reliant on imported oil due to limited domestic reserves, Japan developed a robust energy sector driven by technological advancements and strategic partnerships. Tokyo, as the political and economic capital of Japan, has been at the forefront of this evolution. Early studies in petroleum engineering focused on exploration techniques tailored to Japan's geologically complex environment, including offshore drilling in regions like the East China Sea.</w:t>
      </w:r>
    </w:p>
    <w:p>
      <w:pPr>
        <w:pStyle w:val="BodyText"/>
      </w:pPr>
      <w:r>
        <w:t xml:space="preserve">Key literature from this period highlights efforts to adapt global petroleum engineering practices to Japan's unique challenges. For instance, research by Nakamura et al. (1985) emphasized the importance of seismic surveys and enhanced oil recovery methods for Japanese reservoirs with low permeability. These foundational studies laid the groundwork for Tokyo-based institutions and corporations to innovate in areas such as deep-sea drilling technology.</w:t>
      </w:r>
    </w:p>
    <w:bookmarkEnd w:id="20"/>
    <w:bookmarkStart w:id="21" w:name="X52cb052fe0a149bbb13fa0255530aa3b49f50d0"/>
    <w:p>
      <w:pPr>
        <w:pStyle w:val="Heading2"/>
      </w:pPr>
      <w:r>
        <w:t xml:space="preserve">Current Role of Petroleum Engineers in Tokyo's Energy Sector</w:t>
      </w:r>
    </w:p>
    <w:p>
      <w:pPr>
        <w:pStyle w:val="FirstParagraph"/>
      </w:pPr>
      <w:r>
        <w:t xml:space="preserve">In recent decades, the role of petroleum engineers in Tokyo has expanded beyond traditional oil exploration and production. With Japan's increasing focus on renewable energy and carbon neutrality goals, petroleum engineers are now involved in integrating fossil fuels with emerging technologies like hydrogen production and carbon capture. The 2011 Fukushima nuclear disaster further accelerated this shift, prompting Tokyo-based entities to prioritize diversification of energy sources.</w:t>
      </w:r>
    </w:p>
    <w:p>
      <w:pPr>
        <w:pStyle w:val="BodyText"/>
      </w:pPr>
      <w:r>
        <w:t xml:space="preserve">According to a study by the Japan Petroleum Institute (2020), petroleum engineers in Tokyo contribute significantly to the development of hybrid energy systems. These systems combine conventional oil and gas technologies with renewable energy infrastructure, ensuring a stable energy supply while reducing greenhouse gas emissions. For example, projects like the "Tokyo Hydrogen Energy Demonstration Project" involve petroleum engineers specializing in refining processes to produce green hydrogen from natural gas.</w:t>
      </w:r>
    </w:p>
    <w:bookmarkEnd w:id="21"/>
    <w:bookmarkStart w:id="22" w:name="X2f82bb20c4062f31348810d7d73f30363f1fdff"/>
    <w:p>
      <w:pPr>
        <w:pStyle w:val="Heading2"/>
      </w:pPr>
      <w:r>
        <w:t xml:space="preserve">Challenges Faced by Petroleum Engineers in Tokyo</w:t>
      </w:r>
    </w:p>
    <w:p>
      <w:pPr>
        <w:pStyle w:val="FirstParagraph"/>
      </w:pPr>
      <w:r>
        <w:t xml:space="preserve">Despite advancements, petroleum engineers in Tokyo face unique challenges. One major issue is Japan's limited domestic fossil fuel reserves, which necessitates reliance on imports and complicates long-term energy planning. Additionally, aging infrastructure in coastal regions like Tokyo Bay poses risks to offshore drilling operations. A report by the Ministry of Economy, Trade and Industry (2021) noted that over 60% of Japan's oil refineries are more than 30 years old, requiring significant investment in modernization.</w:t>
      </w:r>
    </w:p>
    <w:p>
      <w:pPr>
        <w:pStyle w:val="BodyText"/>
      </w:pPr>
      <w:r>
        <w:t xml:space="preserve">Environmental regulations also present a hurdle. Japan has stringent laws governing emissions and waste management, which demand innovative solutions from petroleum engineers. For instance, the implementation of "zero-emission" drilling technologies is a key focus area for Tokyo-based firms like JX Nippon Oil &amp; Energy Corporation.</w:t>
      </w:r>
    </w:p>
    <w:bookmarkEnd w:id="22"/>
    <w:bookmarkStart w:id="23" w:name="Xb165136353b49e022fcead0fb0770486a84d796"/>
    <w:p>
      <w:pPr>
        <w:pStyle w:val="Heading2"/>
      </w:pPr>
      <w:r>
        <w:t xml:space="preserve">Education and Research in Petroleum Engineering in Tokyo</w:t>
      </w:r>
    </w:p>
    <w:p>
      <w:pPr>
        <w:pStyle w:val="FirstParagraph"/>
      </w:pPr>
      <w:r>
        <w:t xml:space="preserve">Tokyo hosts several prestigious institutions that train petroleum engineers. The University of Tokyo and the Japan Advanced Institute of Science and Technology (JAIST) are renowned for their interdisciplinary programs combining geoscience, engineering, and environmental studies. These programs emphasize hands-on research opportunities, such as collaborative projects with industry leaders like Inpex Corporation.</w:t>
      </w:r>
    </w:p>
    <w:p>
      <w:pPr>
        <w:pStyle w:val="BodyText"/>
      </w:pPr>
      <w:r>
        <w:t xml:space="preserve">A 2019 study published in the *Journal of Energy Engineering* highlighted Tokyo's role as a center for petroleum engineering education. The research noted that over 70% of graduates from Tokyo-based universities pursue careers in energy-related industries, contributing to Japan's technological leadership. Furthermore, partnerships between academia and private companies have fostered innovation in areas like AI-driven reservoir modeling and offshore wind integration with oil platforms.</w:t>
      </w:r>
    </w:p>
    <w:bookmarkEnd w:id="23"/>
    <w:bookmarkStart w:id="24" w:name="Xa2b507daaf44d3408317f202f82f4f53d4fca95"/>
    <w:p>
      <w:pPr>
        <w:pStyle w:val="Heading2"/>
      </w:pPr>
      <w:r>
        <w:t xml:space="preserve">Future Trends for Petroleum Engineers in Tokyo</w:t>
      </w:r>
    </w:p>
    <w:p>
      <w:pPr>
        <w:pStyle w:val="FirstParagraph"/>
      </w:pPr>
      <w:r>
        <w:t xml:space="preserve">The future of petroleum engineering in Tokyo is likely to be shaped by digitalization, decarbonization, and international collaboration. As Japan aims to achieve carbon neutrality by 2050, petroleum engineers will need to pioneer solutions for reducing the environmental footprint of fossil fuel operations. Emerging technologies such as blockchain for supply chain transparency and IoT-enabled drilling equipment are expected to gain prominence.</w:t>
      </w:r>
    </w:p>
    <w:p>
      <w:pPr>
        <w:pStyle w:val="BodyText"/>
      </w:pPr>
      <w:r>
        <w:t xml:space="preserve">Moreover, Tokyo's position as a global financial hub positions it to lead in energy diplomacy. Petroleum engineers in the city are increasingly involved in international projects, such as oil and gas partnerships with countries in Southeast Asia and the Middle East. This aligns with Japan's strategic goal of enhancing regional energy security while promoting sustainable practices.</w:t>
      </w:r>
    </w:p>
    <w:bookmarkEnd w:id="24"/>
    <w:bookmarkStart w:id="25" w:name="conclusion"/>
    <w:p>
      <w:pPr>
        <w:pStyle w:val="Heading2"/>
      </w:pPr>
      <w:r>
        <w:t xml:space="preserve">Conclusion</w:t>
      </w:r>
    </w:p>
    <w:p>
      <w:pPr>
        <w:pStyle w:val="FirstParagraph"/>
      </w:pPr>
      <w:r>
        <w:t xml:space="preserve">In conclusion, petroleum engineers in Tokyo play a vital role in balancing Japan's energy needs with environmental sustainability. The historical context, current challenges, and future trends underscore the dynamic nature of this field within the city. Through innovation in technology and education, Tokyo continues to be a global leader in advancing petroleum engineering practices that align with both economic growth and ecological responsibility. As Japan navigates its energy transition, the contributions of petroleum engineers will remain integral to achieving long-term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Japan Tokyo</dc:title>
  <dc:creator/>
  <dc:language>en</dc:language>
  <cp:keywords/>
  <dcterms:created xsi:type="dcterms:W3CDTF">2026-07-21T14:52:39Z</dcterms:created>
  <dcterms:modified xsi:type="dcterms:W3CDTF">2026-07-21T14:52:39Z</dcterms:modified>
</cp:coreProperties>
</file>

<file path=docProps/custom.xml><?xml version="1.0" encoding="utf-8"?>
<Properties xmlns="http://schemas.openxmlformats.org/officeDocument/2006/custom-properties" xmlns:vt="http://schemas.openxmlformats.org/officeDocument/2006/docPropsVTypes"/>
</file>