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5300d80e1ba82971024017a4903f4ba31d26771"/>
    <w:p>
      <w:pPr>
        <w:pStyle w:val="Heading1"/>
      </w:pPr>
      <w:r>
        <w:t xml:space="preserve">Literature Review: The Role of Petroleum Engineers in Kazakhstan Almaty</w:t>
      </w:r>
    </w:p>
    <w:p>
      <w:pPr>
        <w:pStyle w:val="FirstParagraph"/>
      </w:pPr>
      <w:r>
        <w:rPr>
          <w:bCs/>
          <w:b/>
        </w:rPr>
        <w:t xml:space="preserve">Kazakhstan Almaty</w:t>
      </w:r>
      <w:r>
        <w:t xml:space="preserve"> </w:t>
      </w:r>
      <w:r>
        <w:t xml:space="preserve">has emerged as a pivotal center for the petroleum engineering profession, given its strategic location, economic significance, and proximity to major oil and gas reserves. This literature review explores the academic and industry-driven research on petroleum engineers in Kazakhstan Almaty, emphasizing their role in advancing energy production while addressing regional challenges. The integration of global practices with local needs has positioned</w:t>
      </w:r>
      <w:r>
        <w:t xml:space="preserve"> </w:t>
      </w:r>
      <w:r>
        <w:rPr>
          <w:bCs/>
          <w:b/>
        </w:rPr>
        <w:t xml:space="preserve">Kazakhstan Almaty</w:t>
      </w:r>
      <w:r>
        <w:t xml:space="preserve"> </w:t>
      </w:r>
      <w:r>
        <w:t xml:space="preserve">as a hub for innovation, education, and sustainable development within the oil and gas sector.</w:t>
      </w:r>
    </w:p>
    <w:bookmarkStart w:id="20" w:name="historical-context-and-development"/>
    <w:p>
      <w:pPr>
        <w:pStyle w:val="Heading2"/>
      </w:pPr>
      <w:r>
        <w:t xml:space="preserve">Historical Context and Development</w:t>
      </w:r>
    </w:p>
    <w:p>
      <w:pPr>
        <w:pStyle w:val="FirstParagraph"/>
      </w:pPr>
      <w:r>
        <w:t xml:space="preserve">The petroleum industry in Kazakhstan has its roots in the early 20th century, with discoveries of significant oil reserves in regions like the Caspian Sea. Over time, the demand for skilled professionals such as</w:t>
      </w:r>
      <w:r>
        <w:t xml:space="preserve"> </w:t>
      </w:r>
      <w:r>
        <w:rPr>
          <w:bCs/>
          <w:b/>
        </w:rPr>
        <w:t xml:space="preserve">Petroleum Engineers</w:t>
      </w:r>
      <w:r>
        <w:t xml:space="preserve"> </w:t>
      </w:r>
      <w:r>
        <w:t xml:space="preserve">grew, driven by the need to optimize extraction techniques and manage complex reservoirs. In</w:t>
      </w:r>
      <w:r>
        <w:t xml:space="preserve"> </w:t>
      </w:r>
      <w:r>
        <w:rPr>
          <w:bCs/>
          <w:b/>
        </w:rPr>
        <w:t xml:space="preserve">Kazakhstan Almaty</w:t>
      </w:r>
      <w:r>
        <w:t xml:space="preserve">, this evolution has been supported by institutions offering specialized training in petroleum engineering, such as the Kazakh-British Technical University (KBTU) and the Kazakh National Technical University (KNTU). These institutions have contributed to the development of a local talent pool capable of addressing both domestic and international challenges.</w:t>
      </w:r>
    </w:p>
    <w:bookmarkEnd w:id="20"/>
    <w:bookmarkStart w:id="21" w:name="current-state-of-research"/>
    <w:p>
      <w:pPr>
        <w:pStyle w:val="Heading2"/>
      </w:pPr>
      <w:r>
        <w:t xml:space="preserve">Current State of Research</w:t>
      </w:r>
    </w:p>
    <w:p>
      <w:pPr>
        <w:pStyle w:val="FirstParagraph"/>
      </w:pPr>
      <w:r>
        <w:t xml:space="preserve">Recent literature highlights the dual focus on technological innovation and environmental sustainability in petroleum engineering within</w:t>
      </w:r>
      <w:r>
        <w:t xml:space="preserve"> </w:t>
      </w:r>
      <w:r>
        <w:rPr>
          <w:bCs/>
          <w:b/>
        </w:rPr>
        <w:t xml:space="preserve">Kazakhstan Almaty</w:t>
      </w:r>
      <w:r>
        <w:t xml:space="preserve">. Studies conducted by scholars at KBTU emphasize the importance of integrating advanced technologies like horizontal drilling, hydraulic fracturing, and digital oilfield solutions to maximize recovery rates from mature fields such as Kashagan and Tengiz. Researchers have also explored the challenges of operating in Kazakhstan’s harsh environments, including permafrost regions and seismic activity, which require tailored engineering solutions.</w:t>
      </w:r>
    </w:p>
    <w:bookmarkEnd w:id="21"/>
    <w:bookmarkStart w:id="22" w:name="X1c4994f43baf4944da9740b78c41e56cc3ecff5"/>
    <w:p>
      <w:pPr>
        <w:pStyle w:val="Heading2"/>
      </w:pPr>
      <w:r>
        <w:t xml:space="preserve">Economic Impact and Industry Collaboration</w:t>
      </w:r>
    </w:p>
    <w:p>
      <w:pPr>
        <w:pStyle w:val="FirstParagraph"/>
      </w:pPr>
      <w:r>
        <w:t xml:space="preserve">The petroleum industry is a cornerstone of Kazakhstan’s economy, contributing significantly to national revenue.</w:t>
      </w:r>
      <w:r>
        <w:t xml:space="preserve"> </w:t>
      </w:r>
      <w:r>
        <w:rPr>
          <w:bCs/>
          <w:b/>
        </w:rPr>
        <w:t xml:space="preserve">Kazakhstan Almaty</w:t>
      </w:r>
      <w:r>
        <w:t xml:space="preserve"> </w:t>
      </w:r>
      <w:r>
        <w:t xml:space="preserve">serves as a gateway for international investment and collaboration, with global oil companies partnering with local firms like KazMunayGas. Literature on this topic underscores the role of</w:t>
      </w:r>
      <w:r>
        <w:t xml:space="preserve"> </w:t>
      </w:r>
      <w:r>
        <w:rPr>
          <w:bCs/>
          <w:b/>
        </w:rPr>
        <w:t xml:space="preserve">Petroleum Engineers</w:t>
      </w:r>
      <w:r>
        <w:t xml:space="preserve"> </w:t>
      </w:r>
      <w:r>
        <w:t xml:space="preserve">in bridging technical expertise with commercial viability, ensuring that projects align with both economic goals and environmental regulations.</w:t>
      </w:r>
    </w:p>
    <w:bookmarkEnd w:id="22"/>
    <w:bookmarkStart w:id="23" w:name="X504d69147467620f2097941994981a6e27b444c"/>
    <w:p>
      <w:pPr>
        <w:pStyle w:val="Heading2"/>
      </w:pPr>
      <w:r>
        <w:t xml:space="preserve">Environmental Sustainability and Challenges</w:t>
      </w:r>
    </w:p>
    <w:p>
      <w:pPr>
        <w:pStyle w:val="FirstParagraph"/>
      </w:pPr>
      <w:r>
        <w:t xml:space="preserve">A critical area of research in petroleum engineering within</w:t>
      </w:r>
      <w:r>
        <w:t xml:space="preserve"> </w:t>
      </w:r>
      <w:r>
        <w:rPr>
          <w:bCs/>
          <w:b/>
        </w:rPr>
        <w:t xml:space="preserve">Kazakhstan Almaty</w:t>
      </w:r>
      <w:r>
        <w:t xml:space="preserve"> </w:t>
      </w:r>
      <w:r>
        <w:t xml:space="preserve">is the mitigation of environmental impacts. Studies published in journals such as the *Journal of Petroleum Technology* highlight the efforts of engineers to reduce carbon footprints through enhanced oil recovery (EOR) methods and carbon capture technologies. However, challenges such as water management in arid regions and compliance with international environmental standards remain significant concerns for</w:t>
      </w:r>
      <w:r>
        <w:t xml:space="preserve"> </w:t>
      </w:r>
      <w:r>
        <w:rPr>
          <w:bCs/>
          <w:b/>
        </w:rPr>
        <w:t xml:space="preserve">Petroleum Engineers</w:t>
      </w:r>
      <w:r>
        <w:t xml:space="preserve"> </w:t>
      </w:r>
      <w:r>
        <w:t xml:space="preserve">operating in Kazakhstan.</w:t>
      </w:r>
    </w:p>
    <w:bookmarkEnd w:id="23"/>
    <w:bookmarkStart w:id="24" w:name="X4297257c2cc32f4b730196bebe29c27064336bf"/>
    <w:p>
      <w:pPr>
        <w:pStyle w:val="Heading2"/>
      </w:pPr>
      <w:r>
        <w:t xml:space="preserve">Educational Initiatives and Workforce Development</w:t>
      </w:r>
    </w:p>
    <w:p>
      <w:pPr>
        <w:pStyle w:val="FirstParagraph"/>
      </w:pPr>
      <w:r>
        <w:t xml:space="preserve">The academic landscape in</w:t>
      </w:r>
      <w:r>
        <w:t xml:space="preserve"> </w:t>
      </w:r>
      <w:r>
        <w:rPr>
          <w:bCs/>
          <w:b/>
        </w:rPr>
        <w:t xml:space="preserve">Kazakhstan Almaty</w:t>
      </w:r>
      <w:r>
        <w:t xml:space="preserve"> </w:t>
      </w:r>
      <w:r>
        <w:t xml:space="preserve">has evolved to meet the demands of the petroleum engineering sector. Universities have introduced interdisciplinary programs combining geophysics, chemical engineering, and data science to prepare graduates for modern challenges. Research from these institutions also emphasizes soft skills such as leadership and cross-cultural communication, which are vital in a globalized industry.</w:t>
      </w:r>
    </w:p>
    <w:bookmarkEnd w:id="24"/>
    <w:bookmarkStart w:id="25" w:name="technological-advancements"/>
    <w:p>
      <w:pPr>
        <w:pStyle w:val="Heading2"/>
      </w:pPr>
      <w:r>
        <w:t xml:space="preserve">Technological Advancements</w:t>
      </w:r>
    </w:p>
    <w:p>
      <w:pPr>
        <w:pStyle w:val="FirstParagraph"/>
      </w:pPr>
      <w:r>
        <w:t xml:space="preserve">Advancements in digital technologies have transformed petroleum engineering practices in</w:t>
      </w:r>
      <w:r>
        <w:t xml:space="preserve"> </w:t>
      </w:r>
      <w:r>
        <w:rPr>
          <w:bCs/>
          <w:b/>
        </w:rPr>
        <w:t xml:space="preserve">Kazakhstan Almaty</w:t>
      </w:r>
      <w:r>
        <w:t xml:space="preserve">. The adoption of artificial intelligence (AI) for predictive maintenance, machine learning for reservoir modeling, and automation in drilling operations has been extensively documented. Literature from local and international sources highlights the growing importance of data-driven decision-making, which enables engineers to optimize production efficiency while minimizing operational risks.</w:t>
      </w:r>
    </w:p>
    <w:bookmarkEnd w:id="25"/>
    <w:bookmarkStart w:id="26" w:name="future-outlook-and-recommendations"/>
    <w:p>
      <w:pPr>
        <w:pStyle w:val="Heading2"/>
      </w:pPr>
      <w:r>
        <w:t xml:space="preserve">Future Outlook and Recommendations</w:t>
      </w:r>
    </w:p>
    <w:p>
      <w:pPr>
        <w:pStyle w:val="FirstParagraph"/>
      </w:pPr>
      <w:r>
        <w:t xml:space="preserve">While</w:t>
      </w:r>
      <w:r>
        <w:t xml:space="preserve"> </w:t>
      </w:r>
      <w:r>
        <w:rPr>
          <w:bCs/>
          <w:b/>
        </w:rPr>
        <w:t xml:space="preserve">Kazakhstan Almaty</w:t>
      </w:r>
      <w:r>
        <w:t xml:space="preserve"> </w:t>
      </w:r>
      <w:r>
        <w:t xml:space="preserve">has made significant strides in petroleum engineering, challenges persist. The literature review identifies a need for increased investment in renewable energy integration, workforce diversification, and cross-border research collaborations. Scholars recommend strengthening ties between academia, industry stakeholders, and government bodies to ensure that</w:t>
      </w:r>
      <w:r>
        <w:t xml:space="preserve"> </w:t>
      </w:r>
      <w:r>
        <w:rPr>
          <w:bCs/>
          <w:b/>
        </w:rPr>
        <w:t xml:space="preserve">Petroleum Engineers</w:t>
      </w:r>
      <w:r>
        <w:t xml:space="preserve"> </w:t>
      </w:r>
      <w:r>
        <w:t xml:space="preserve">are equipped to navigate the transition toward a low-carbon future without compromising energy security.</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Petroleum Engineers</w:t>
      </w:r>
      <w:r>
        <w:t xml:space="preserve"> </w:t>
      </w:r>
      <w:r>
        <w:t xml:space="preserve">in</w:t>
      </w:r>
      <w:r>
        <w:t xml:space="preserve"> </w:t>
      </w:r>
      <w:r>
        <w:rPr>
          <w:bCs/>
          <w:b/>
        </w:rPr>
        <w:t xml:space="preserve">Kazakhstan Almaty</w:t>
      </w:r>
      <w:r>
        <w:t xml:space="preserve"> </w:t>
      </w:r>
      <w:r>
        <w:t xml:space="preserve">is multifaceted, encompassing technical innovation, environmental stewardship, and economic growth. Through a robust academic foundation and strategic industry partnerships, the region has positioned itself as a leader in petroleum engineering. Future research should focus on addressing emerging challenges such as climate change adaptation and digital transformation to ensure that</w:t>
      </w:r>
      <w:r>
        <w:t xml:space="preserve"> </w:t>
      </w:r>
      <w:r>
        <w:rPr>
          <w:bCs/>
          <w:b/>
        </w:rPr>
        <w:t xml:space="preserve">Kazakhstan Almaty</w:t>
      </w:r>
      <w:r>
        <w:t xml:space="preserve"> </w:t>
      </w:r>
      <w:r>
        <w:t xml:space="preserve">remains at the forefront of global energy solutions.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Kazakhstan Almaty</dc:title>
  <dc:creator/>
  <dc:language>en</dc:language>
  <cp:keywords/>
  <dcterms:created xsi:type="dcterms:W3CDTF">2026-07-23T23:12:53Z</dcterms:created>
  <dcterms:modified xsi:type="dcterms:W3CDTF">2026-07-23T23:12:53Z</dcterms:modified>
</cp:coreProperties>
</file>

<file path=docProps/custom.xml><?xml version="1.0" encoding="utf-8"?>
<Properties xmlns="http://schemas.openxmlformats.org/officeDocument/2006/custom-properties" xmlns:vt="http://schemas.openxmlformats.org/officeDocument/2006/docPropsVTypes"/>
</file>