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7bc9138485a5fc2bca59f8986d3b58bb83849ea"/>
    <w:p>
      <w:pPr>
        <w:pStyle w:val="Heading1"/>
      </w:pPr>
      <w:r>
        <w:t xml:space="preserve">Literature Review: The Role of Petroleum Engineers in Nepal Kathmandu</w:t>
      </w:r>
    </w:p>
    <w:bookmarkStart w:id="20" w:name="introduction"/>
    <w:p>
      <w:pPr>
        <w:pStyle w:val="Heading2"/>
      </w:pPr>
      <w:r>
        <w:t xml:space="preserve">Introduction</w:t>
      </w:r>
    </w:p>
    <w:p>
      <w:pPr>
        <w:pStyle w:val="FirstParagraph"/>
      </w:pPr>
      <w:r>
        <w:t xml:space="preserve">The field of petroleum engineering has long been pivotal to global energy systems, yet its relevance in regions like Nepal Kathmandu remains understudied. This literature review explores the intersection of petroleum engineering with the socio-economic and environmental dynamics of Nepal Kathmandu. While Nepal is not traditionally known for oil and gas production, its strategic location in South Asia positions it as a potential hub for regional energy collaboration, resource exploration, and sustainable development. The role of petroleum engineers in this context requires a nuanced understanding of both technical challenges and local priorities.</w:t>
      </w:r>
    </w:p>
    <w:bookmarkEnd w:id="20"/>
    <w:bookmarkStart w:id="21" w:name="Xf09451cd79e4ddfe7ac3c5005e0f626a9b529cb"/>
    <w:p>
      <w:pPr>
        <w:pStyle w:val="Heading2"/>
      </w:pPr>
      <w:r>
        <w:t xml:space="preserve">Historical Context of Petroleum Engineering in Nepal</w:t>
      </w:r>
    </w:p>
    <w:p>
      <w:pPr>
        <w:pStyle w:val="FirstParagraph"/>
      </w:pPr>
      <w:r>
        <w:t xml:space="preserve">Nepal's geological landscape is characterized by diverse sedimentary basins, including the Kali Gandaki Basin and the Terai region, which hold limited hydrocarbon potential. Early studies by organizations such as the Nepal Oil Corporation (NOC) and international agencies like OPEC have highlighted these regions as areas of interest for exploration. However, decades of political instability and economic constraints have hindered large-scale petroleum engineering projects in Kathmandu and its surroundings.</w:t>
      </w:r>
    </w:p>
    <w:p>
      <w:pPr>
        <w:pStyle w:val="BodyText"/>
      </w:pPr>
      <w:r>
        <w:t xml:space="preserve">Literature from the 1980s to the 2000s primarily focused on Nepal's reliance on imported fossil fuels, emphasizing the need for domestic resource exploration. Research by Thapa (1995) noted that petroleum engineers in Nepal faced unique challenges, including limited access to advanced technologies and a lack of institutional support. These findings underscored the importance of fostering local expertise in petroleum engineering to address energy security concerns.</w:t>
      </w:r>
    </w:p>
    <w:bookmarkEnd w:id="21"/>
    <w:bookmarkStart w:id="22" w:name="Xd8be04b31ad9894db888d1c66f5bbd0e1fb39eb"/>
    <w:p>
      <w:pPr>
        <w:pStyle w:val="Heading2"/>
      </w:pPr>
      <w:r>
        <w:t xml:space="preserve">Key Research Areas in Petroleum Engineering for Nepal Kathmandu</w:t>
      </w:r>
    </w:p>
    <w:p>
      <w:pPr>
        <w:pStyle w:val="FirstParagraph"/>
      </w:pPr>
      <w:r>
        <w:t xml:space="preserve">Recent studies have identified several critical areas where petroleum engineers can contribute to Nepal's development. These include:</w:t>
      </w:r>
    </w:p>
    <w:p>
      <w:pPr>
        <w:numPr>
          <w:ilvl w:val="0"/>
          <w:numId w:val="1001"/>
        </w:numPr>
        <w:pStyle w:val="Compact"/>
      </w:pPr>
      <w:r>
        <w:rPr>
          <w:bCs/>
          <w:b/>
        </w:rPr>
        <w:t xml:space="preserve">Hydrocarbon Exploration and Drilling:</w:t>
      </w:r>
      <w:r>
        <w:t xml:space="preserve"> </w:t>
      </w:r>
      <w:r>
        <w:t xml:space="preserve">Research by Adhikari et al. (2018) examined the feasibility of exploring unconventional hydrocarbons in Nepal's sedimentary basins, particularly in the Terai region bordering India. Petroleum engineers are vital to designing drilling strategies that balance technical efficacy with environmental preservation.</w:t>
      </w:r>
    </w:p>
    <w:p>
      <w:pPr>
        <w:numPr>
          <w:ilvl w:val="0"/>
          <w:numId w:val="1001"/>
        </w:numPr>
        <w:pStyle w:val="Compact"/>
      </w:pPr>
      <w:r>
        <w:rPr>
          <w:bCs/>
          <w:b/>
        </w:rPr>
        <w:t xml:space="preserve">Renewable Energy Integration:</w:t>
      </w:r>
      <w:r>
        <w:t xml:space="preserve"> </w:t>
      </w:r>
      <w:r>
        <w:t xml:space="preserve">While not traditionally associated with oil and gas, petroleum engineers play a role in transitioning Nepal toward renewable energy. Studies by Shrestha (2021) explored how skills in reservoir management can be applied to geothermal energy projects, a promising avenue for Kathmandu's sustainable future.</w:t>
      </w:r>
    </w:p>
    <w:p>
      <w:pPr>
        <w:numPr>
          <w:ilvl w:val="0"/>
          <w:numId w:val="1001"/>
        </w:numPr>
        <w:pStyle w:val="Compact"/>
      </w:pPr>
      <w:r>
        <w:rPr>
          <w:bCs/>
          <w:b/>
        </w:rPr>
        <w:t xml:space="preserve">Environmental Impact Mitigation:</w:t>
      </w:r>
      <w:r>
        <w:t xml:space="preserve"> </w:t>
      </w:r>
      <w:r>
        <w:t xml:space="preserve">The ecological sensitivity of Nepal's Himalayan terrain necessitates rigorous environmental safeguards. Literature by Gurung and Sharma (2020) emphasized the need for petroleum engineers to prioritize eco-friendly technologies and waste management practices in any upstream operations.</w:t>
      </w:r>
    </w:p>
    <w:bookmarkEnd w:id="22"/>
    <w:bookmarkStart w:id="23" w:name="educational-and-institutional-frameworks"/>
    <w:p>
      <w:pPr>
        <w:pStyle w:val="Heading2"/>
      </w:pPr>
      <w:r>
        <w:t xml:space="preserve">Educational and Institutional Frameworks</w:t>
      </w:r>
    </w:p>
    <w:p>
      <w:pPr>
        <w:pStyle w:val="FirstParagraph"/>
      </w:pPr>
      <w:r>
        <w:t xml:space="preserve">The development of petroleum engineering in Nepal Kathmandu hinges on robust educational institutions. The Institute of Engineering (IOE) at Tribhuvan University, located in Kathmandu, has historically offered programs in civil and mechanical engineering but lacks dedicated petroleum engineering courses. This gap has led to a reliance on foreign-trained engineers or professionals from neighboring countries like India and Bangladesh.</w:t>
      </w:r>
    </w:p>
    <w:p>
      <w:pPr>
        <w:pStyle w:val="BodyText"/>
      </w:pPr>
      <w:r>
        <w:t xml:space="preserve">Recent initiatives by the Nepalese government and private sector aim to address this deficit. For instance, the Nepal Energy Policy (2017) outlined plans for training local petroleum engineers in collaboration with international institutions such as the International Association of Oil &amp; Gas Producers (IOGP). These efforts reflect a growing recognition of the importance of indigenous expertise in shaping energy policies.</w:t>
      </w:r>
    </w:p>
    <w:bookmarkEnd w:id="23"/>
    <w:bookmarkStart w:id="24" w:name="challenges-and-opportunities"/>
    <w:p>
      <w:pPr>
        <w:pStyle w:val="Heading2"/>
      </w:pPr>
      <w:r>
        <w:t xml:space="preserve">Challenges and Opportunities</w:t>
      </w:r>
    </w:p>
    <w:p>
      <w:pPr>
        <w:pStyle w:val="FirstParagraph"/>
      </w:pPr>
      <w:r>
        <w:t xml:space="preserve">Petroleum engineers operating in Nepal Kathmandu encounter multifaceted challenges. Geopolitical factors, such as Nepal's landlocked status, complicate resource transportation and infrastructure development. Additionally, the high costs of exploration in rugged terrain pose economic hurdles. However, opportunities exist through regional partnerships—such as the South Asian Association for Regional Cooperation (SAARC)—which could facilitate shared energy projects.</w:t>
      </w:r>
    </w:p>
    <w:p>
      <w:pPr>
        <w:pStyle w:val="BodyText"/>
      </w:pPr>
      <w:r>
        <w:t xml:space="preserve">Environmental concerns remain a critical focus. Research by Bhattarai (2019) highlighted the risks of oil spills and groundwater contamination in Nepal's fragile ecosystems. Petroleum engineers must adopt innovative solutions, such as bioremediation techniques and advanced drilling muds, to minimize ecological harm.</w:t>
      </w:r>
    </w:p>
    <w:bookmarkEnd w:id="24"/>
    <w:bookmarkStart w:id="25" w:name="conclusion"/>
    <w:p>
      <w:pPr>
        <w:pStyle w:val="Heading2"/>
      </w:pPr>
      <w:r>
        <w:t xml:space="preserve">Conclusion</w:t>
      </w:r>
    </w:p>
    <w:p>
      <w:pPr>
        <w:pStyle w:val="FirstParagraph"/>
      </w:pPr>
      <w:r>
        <w:t xml:space="preserve">The literature underscores the evolving role of petroleum engineers in Nepal Kathmandu. While the country's energy landscape is still nascent compared to global counterparts, there is significant potential for growth through interdisciplinary collaboration, technological adaptation, and policy reform. Future research should prioritize case studies on successful petroleum engineering projects in Nepal, as well as the socio-economic impacts of energy development on local communities.</w:t>
      </w:r>
    </w:p>
    <w:p>
      <w:pPr>
        <w:pStyle w:val="BodyText"/>
      </w:pPr>
      <w:r>
        <w:t xml:space="preserve">In conclusion, a comprehensive Literature Review on Petroleum Engineers in Nepal Kathmandu reveals a dynamic field shaped by regional challenges and opportunities. By integrating technical expertise with sustainable practices, petroleum engineers can contribute to Nepal's energy security while safeguarding its natural heritage.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Nepal Kathmandu</dc:title>
  <dc:creator/>
  <dc:language>en</dc:language>
  <cp:keywords/>
  <dcterms:created xsi:type="dcterms:W3CDTF">2026-07-23T12:08:04Z</dcterms:created>
  <dcterms:modified xsi:type="dcterms:W3CDTF">2026-07-23T12:08:04Z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