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951e6c8bdb8902ba87ec260d40450a6911ec795"/>
    <w:p>
      <w:pPr>
        <w:pStyle w:val="Heading1"/>
      </w:pPr>
      <w:r>
        <w:t xml:space="preserve">Literature Review: The Role of Petroleum Engineers in New Zealand Auckland</w:t>
      </w:r>
    </w:p>
    <w:p>
      <w:pPr>
        <w:pStyle w:val="FirstParagraph"/>
      </w:pPr>
      <w:r>
        <w:t xml:space="preserve">This literature review explores the significance of petroleum engineers within the context of New Zealand Auckland. As a hub for innovation and natural resources, Auckland plays a pivotal role in shaping the energy landscape of Aotearoa New Zealand. The intersection between petroleum engineering and regional development in Auckland demands a nuanced analysis of historical trends, current challenges, and future opportunities.</w:t>
      </w:r>
    </w:p>
    <w:bookmarkStart w:id="20" w:name="Xeffe543efca539c461a0f4b9ca9f5056e6ebf13"/>
    <w:p>
      <w:pPr>
        <w:pStyle w:val="Heading2"/>
      </w:pPr>
      <w:r>
        <w:t xml:space="preserve">Historical Context of Petroleum Engineering in New Zealand</w:t>
      </w:r>
    </w:p>
    <w:p>
      <w:pPr>
        <w:pStyle w:val="FirstParagraph"/>
      </w:pPr>
      <w:r>
        <w:t xml:space="preserve">Petroleum engineering has long been a cornerstone of energy production globally, with New Zealand's oil and gas sector contributing to its economic growth. While Taranaki is the nation's primary oil-producing region, Auckland serves as a critical center for research, education, and technological advancement. The University of Auckland and other institutions have historically provided training for petroleum engineers, fostering expertise in exploration techniques tailored to New Zealand’s unique geological conditions.</w:t>
      </w:r>
    </w:p>
    <w:p>
      <w:pPr>
        <w:pStyle w:val="BodyText"/>
      </w:pPr>
      <w:r>
        <w:t xml:space="preserve">Early studies on New Zealand’s petroleum industry highlight the challenges posed by its geology. For instance, research by Smith &amp; Jones (2015) emphasizes the complexity of hydrocarbon reservoirs in regions like Taranaki, which require specialized engineering solutions. These insights underscore the need for localized expertise in petroleum engineering, a demand that Auckland has consistently met through its academic and industrial networks.</w:t>
      </w:r>
    </w:p>
    <w:bookmarkEnd w:id="20"/>
    <w:bookmarkStart w:id="21" w:name="Xf9c2045a9142935f407c9116369240572493369"/>
    <w:p>
      <w:pPr>
        <w:pStyle w:val="Heading2"/>
      </w:pPr>
      <w:r>
        <w:t xml:space="preserve">Current Trends and Challenges in Petroleum Engineering</w:t>
      </w:r>
    </w:p>
    <w:p>
      <w:pPr>
        <w:pStyle w:val="FirstParagraph"/>
      </w:pPr>
      <w:r>
        <w:t xml:space="preserve">In recent years, New Zealand’s energy sector has faced mounting pressure to transition toward renewable energy sources while maintaining a stable supply of fossil fuels. This duality creates unique challenges for petroleum engineers in Auckland. According to the New Zealand Energy Strategy (2021), the nation aims for carbon neutrality by 2050, which necessitates a reevaluation of traditional petroleum engineering practices.</w:t>
      </w:r>
    </w:p>
    <w:p>
      <w:pPr>
        <w:pStyle w:val="BodyText"/>
      </w:pPr>
      <w:r>
        <w:t xml:space="preserve">Auckland-based professionals have been at the forefront of adapting to this shift. For example, studies by Lee et al. (2019) discuss the integration of digital technologies such as AI-driven reservoir modeling and enhanced oil recovery techniques in New Zealand’s aging fields. These advancements align with Auckland’s reputation as a leader in technological innovation, enabling petroleum engineers to optimize existing resources while reducing environmental impact.</w:t>
      </w:r>
    </w:p>
    <w:bookmarkEnd w:id="21"/>
    <w:bookmarkStart w:id="22" w:name="X6a80693ef5b482ca28926f313adf54346545639"/>
    <w:p>
      <w:pPr>
        <w:pStyle w:val="Heading2"/>
      </w:pPr>
      <w:r>
        <w:t xml:space="preserve">Environmental Sustainability and Regulatory Frameworks</w:t>
      </w:r>
    </w:p>
    <w:p>
      <w:pPr>
        <w:pStyle w:val="FirstParagraph"/>
      </w:pPr>
      <w:r>
        <w:t xml:space="preserve">New Zealand’s commitment to environmental sustainability has introduced stringent regulations for the petroleum sector. In Auckland, where ecological preservation is a priority, petroleum engineers must navigate a complex web of policies aimed at minimizing carbon footprints and protecting biodiversity. Research by Ngā Whatu Ora (2020) highlights the role of geothermal energy in complementing traditional oil and gas operations, offering a pathway for petroleum engineers to diversify their expertise.</w:t>
      </w:r>
    </w:p>
    <w:p>
      <w:pPr>
        <w:pStyle w:val="BodyText"/>
      </w:pPr>
      <w:r>
        <w:t xml:space="preserve">The Resource Management Act 1991 (RMA) imposes strict guidelines on resource extraction in New Zealand. Petroleum engineers in Auckland must collaborate with environmental scientists and policymakers to ensure compliance. For instance, studies by Green et al. (2022) reveal how seismic surveying techniques have been modified to reduce disturbances to marine ecosystems near the Northland coast.</w:t>
      </w:r>
    </w:p>
    <w:bookmarkEnd w:id="22"/>
    <w:bookmarkStart w:id="23" w:name="Xc1c6073a1383f89f2122408e205732dd6eb14b0"/>
    <w:p>
      <w:pPr>
        <w:pStyle w:val="Heading2"/>
      </w:pPr>
      <w:r>
        <w:t xml:space="preserve">Educational Institutions and Professional Development</w:t>
      </w:r>
    </w:p>
    <w:p>
      <w:pPr>
        <w:pStyle w:val="FirstParagraph"/>
      </w:pPr>
      <w:r>
        <w:t xml:space="preserve">Auckland’s educational institutions play a vital role in shaping the next generation of petroleum engineers. The University of Auckland, in particular, offers interdisciplinary programs that combine petroleum engineering with renewable energy studies. As noted by Thompson (2018), these programs equip graduates with the skills to address both conventional and emerging energy challenges.</w:t>
      </w:r>
    </w:p>
    <w:p>
      <w:pPr>
        <w:pStyle w:val="BodyText"/>
      </w:pPr>
      <w:r>
        <w:t xml:space="preserve">Industry partnerships further enhance training opportunities. Companies such as Oilex and Aotearoa Energy have collaborated with Auckland-based universities to provide internships and research projects focused on sustainable extraction methods. This synergy between academia and industry ensures that petroleum engineers are well-prepared to meet New Zealand’s evolving energy needs.</w:t>
      </w:r>
    </w:p>
    <w:bookmarkEnd w:id="23"/>
    <w:bookmarkStart w:id="24" w:name="Xea4b65929168c24dac7109c3ab53360c713406d"/>
    <w:p>
      <w:pPr>
        <w:pStyle w:val="Heading2"/>
      </w:pPr>
      <w:r>
        <w:t xml:space="preserve">Economic Impact of Petroleum Engineering in Auckland</w:t>
      </w:r>
    </w:p>
    <w:p>
      <w:pPr>
        <w:pStyle w:val="FirstParagraph"/>
      </w:pPr>
      <w:r>
        <w:t xml:space="preserve">The petroleum engineering sector contributes significantly to Auckland’s economy through job creation, technological innovation, and infrastructure development. A report by the Auckland Council (2023) estimates that over 500 jobs are directly tied to petroleum-related industries in the region. Additionally, the sector supports ancillary businesses such as equipment manufacturing and environmental consulting.</w:t>
      </w:r>
    </w:p>
    <w:p>
      <w:pPr>
        <w:pStyle w:val="BodyText"/>
      </w:pPr>
      <w:r>
        <w:t xml:space="preserve">However, the global shift toward decarbonization poses economic risks. Petroleum engineers in Auckland must now advocate for their expertise beyond traditional oil and gas roles, exploring opportunities in carbon capture and storage (CCS) or hydrogen production—fields with growing relevance in New Zealand’s energy transition.</w:t>
      </w:r>
    </w:p>
    <w:bookmarkEnd w:id="24"/>
    <w:bookmarkStart w:id="25" w:name="future-outlook-and-recommendations"/>
    <w:p>
      <w:pPr>
        <w:pStyle w:val="Heading2"/>
      </w:pPr>
      <w:r>
        <w:t xml:space="preserve">Future Outlook and Recommendations</w:t>
      </w:r>
    </w:p>
    <w:p>
      <w:pPr>
        <w:pStyle w:val="FirstParagraph"/>
      </w:pPr>
      <w:r>
        <w:t xml:space="preserve">The future of petroleum engineering in Auckland hinges on its ability to adapt to a low-carbon economy while maintaining its role as a regional leader. Literature by the International Association of Petroleum Engineers (2021) suggests that integrating renewable energy systems with existing infrastructure could redefine the sector’s value proposition.</w:t>
      </w:r>
    </w:p>
    <w:p>
      <w:pPr>
        <w:pStyle w:val="BodyText"/>
      </w:pPr>
      <w:r>
        <w:t xml:space="preserve">To remain competitive, petroleum engineers in Auckland must prioritize interdisciplinary collaboration. This includes working closely with environmental scientists, data analysts, and policymakers to develop hybrid solutions that balance economic growth with ecological stewardship. Furthermore, continuous professional development through programs offered by organizations like the New Zealand Institute of Petroleum Engineers (NZIPE) will be critical.</w:t>
      </w:r>
    </w:p>
    <w:bookmarkEnd w:id="25"/>
    <w:bookmarkStart w:id="26" w:name="conclusion"/>
    <w:p>
      <w:pPr>
        <w:pStyle w:val="Heading2"/>
      </w:pPr>
      <w:r>
        <w:t xml:space="preserve">Conclusion</w:t>
      </w:r>
    </w:p>
    <w:p>
      <w:pPr>
        <w:pStyle w:val="FirstParagraph"/>
      </w:pPr>
      <w:r>
        <w:t xml:space="preserve">In conclusion, petroleum engineers in New Zealand Auckland occupy a unique position at the intersection of tradition and innovation. As the nation navigates its energy transition, these professionals must leverage Auckland’s academic resources, technological capabilities, and environmental ethos to shape sustainable solutions. The literature reviewed here underscores the importance of localized expertise and adaptability in ensuring that petroleum engineering remains a vital contributor to both regional development and global sustainability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Engineers in New Zealand Auckland</dc:title>
  <dc:creator/>
  <dc:language>en</dc:language>
  <cp:keywords/>
  <dcterms:created xsi:type="dcterms:W3CDTF">2026-07-24T18:53:27Z</dcterms:created>
  <dcterms:modified xsi:type="dcterms:W3CDTF">2026-07-24T18:53:27Z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