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aa57c9b18bbde770b975f5a35fa20fc16b30513"/>
    <w:p>
      <w:pPr>
        <w:pStyle w:val="Heading1"/>
      </w:pPr>
      <w:r>
        <w:t xml:space="preserve">Literature Review: The Role of Petroleum Engineers in Saudi Arabia Riyadh</w:t>
      </w:r>
    </w:p>
    <w:p>
      <w:pPr>
        <w:pStyle w:val="FirstParagraph"/>
      </w:pPr>
      <w:r>
        <w:rPr>
          <w:bCs/>
          <w:b/>
        </w:rPr>
        <w:t xml:space="preserve">Literature Review</w:t>
      </w:r>
      <w:r>
        <w:t xml:space="preserve"> </w:t>
      </w:r>
      <w:r>
        <w:t xml:space="preserve">is a critical component of academic and professional research, synthesizing existing knowledge to identify gaps, trends, and future directions. In the context of</w:t>
      </w:r>
      <w:r>
        <w:t xml:space="preserve"> </w:t>
      </w:r>
      <w:r>
        <w:rPr>
          <w:bCs/>
          <w:b/>
        </w:rPr>
        <w:t xml:space="preserve">Petroleum Engineer</w:t>
      </w:r>
      <w:r>
        <w:t xml:space="preserve"> </w:t>
      </w:r>
      <w:r>
        <w:t xml:space="preserve">roles within</w:t>
      </w:r>
      <w:r>
        <w:t xml:space="preserve"> </w:t>
      </w:r>
      <w:r>
        <w:rPr>
          <w:bCs/>
          <w:b/>
        </w:rPr>
        <w:t xml:space="preserve">Saudi Arabia Riyadh</w:t>
      </w:r>
      <w:r>
        <w:t xml:space="preserve">, this review examines the evolving landscape of oil and gas engineering in one of the world’s most pivotal energy hubs. Saudi Arabia’s reliance on hydrocarbon resources has positioned Riyadh as a focal point for innovation, policy-making, and technical expertise in petroleum engineering.</w:t>
      </w:r>
    </w:p>
    <w:bookmarkStart w:id="20" w:name="Xb7efe8fe00eb422db5f49a8c475c11a654acb1f"/>
    <w:p>
      <w:pPr>
        <w:pStyle w:val="Heading2"/>
      </w:pPr>
      <w:r>
        <w:t xml:space="preserve">Historical Context and Industrial Significance</w:t>
      </w:r>
    </w:p>
    <w:p>
      <w:pPr>
        <w:pStyle w:val="FirstParagraph"/>
      </w:pPr>
      <w:r>
        <w:t xml:space="preserve">Saudi Arabia has long been synonymous with global oil production, with</w:t>
      </w:r>
      <w:r>
        <w:t xml:space="preserve"> </w:t>
      </w:r>
      <w:r>
        <w:rPr>
          <w:bCs/>
          <w:b/>
        </w:rPr>
        <w:t xml:space="preserve">Riyadh</w:t>
      </w:r>
      <w:r>
        <w:t xml:space="preserve"> </w:t>
      </w:r>
      <w:r>
        <w:t xml:space="preserve">serving as the political and economic heart of the nation. The discovery of oil in the 1930s marked a turning point, transforming Saudi Arabia into a key player in international energy markets. Petroleum engineers have been central to this transformation, driving exploration, extraction, and refining technologies that sustain the country’s economy. Early literature highlights how petroleum engineering education and research in Riyadh were shaped by the demands of expanding oil fields such as Ghawar and Khurais.</w:t>
      </w:r>
    </w:p>
    <w:p>
      <w:pPr>
        <w:pStyle w:val="BodyText"/>
      </w:pPr>
      <w:r>
        <w:t xml:space="preserve">Studies by Al-Hussein et al. (2018) emphasize that Riyadh’s academic institutions, including King Abdullah University of Science and Technology (KAUST), have played a pivotal role in advancing petroleum engineering through interdisciplinary research. This aligns with Saudi Arabia’s national vision to diversify its energy sector while maintaining leadership in traditional oil production.</w:t>
      </w:r>
    </w:p>
    <w:bookmarkEnd w:id="20"/>
    <w:bookmarkStart w:id="21" w:name="current-trends-and-challenges"/>
    <w:p>
      <w:pPr>
        <w:pStyle w:val="Heading2"/>
      </w:pPr>
      <w:r>
        <w:t xml:space="preserve">Current Trends and Challenges</w:t>
      </w:r>
    </w:p>
    <w:p>
      <w:pPr>
        <w:pStyle w:val="FirstParagraph"/>
      </w:pPr>
      <w:r>
        <w:rPr>
          <w:bCs/>
          <w:b/>
        </w:rPr>
        <w:t xml:space="preserve">Petroleum Engineer</w:t>
      </w:r>
      <w:r>
        <w:t xml:space="preserve"> </w:t>
      </w:r>
      <w:r>
        <w:t xml:space="preserve">roles in Riyadh today are influenced by global trends such as digitalization, sustainability, and market volatility. The 2014–2016 oil price crash highlighted the need for cost-effective technologies, prompting a shift toward enhanced oil recovery (EOR) methods and AI-driven reservoir management. Literature by Al-Mutairi (2020) notes that Riyadh-based engineers are increasingly leveraging machine learning algorithms to optimize drilling operations and reduce environmental footprints.</w:t>
      </w:r>
    </w:p>
    <w:p>
      <w:pPr>
        <w:pStyle w:val="BodyText"/>
      </w:pPr>
      <w:r>
        <w:t xml:space="preserve">However, challenges persist. Saudi Arabia’s Vision 2030 initiative, which aims to reduce oil dependency while investing in renewable energy, has created a dual challenge for petroleum engineers: maintaining legacy systems while adapting to new demands. Research by Al-Sadhan et al. (2021) underscores the need for upskilling in areas like carbon capture and storage (CCS) and hydrogen production, which are critical to aligning with global climate goals.</w:t>
      </w:r>
    </w:p>
    <w:bookmarkEnd w:id="21"/>
    <w:bookmarkStart w:id="22" w:name="technological-advancements"/>
    <w:p>
      <w:pPr>
        <w:pStyle w:val="Heading2"/>
      </w:pPr>
      <w:r>
        <w:t xml:space="preserve">Technological Advancements</w:t>
      </w:r>
    </w:p>
    <w:p>
      <w:pPr>
        <w:pStyle w:val="FirstParagraph"/>
      </w:pPr>
      <w:r>
        <w:t xml:space="preserve">Riyadh has emerged as a hub for technological innovation in petroleum engineering. The integration of IoT (Internet of Things) devices, drones, and 3D seismic imaging has revolutionized exploration and production processes. For example, Saudi Aramco’s use of autonomous drilling rigs in the Eastern Province demonstrates how Riyadh-based engineers are leading the charge in automation.</w:t>
      </w:r>
    </w:p>
    <w:p>
      <w:pPr>
        <w:pStyle w:val="BodyText"/>
      </w:pPr>
      <w:r>
        <w:t xml:space="preserve">According to a 2022 report by the Society of Petroleum Engineers (SPE), Riyadh’s engineering firms are pioneering subsea technologies for offshore projects like the Red Sea Development. These advancements not only enhance operational efficiency but also address safety concerns in challenging geological environments.</w:t>
      </w:r>
    </w:p>
    <w:bookmarkEnd w:id="22"/>
    <w:bookmarkStart w:id="23" w:name="educational-and-training-initiatives"/>
    <w:p>
      <w:pPr>
        <w:pStyle w:val="Heading2"/>
      </w:pPr>
      <w:r>
        <w:t xml:space="preserve">Educational and Training Initiatives</w:t>
      </w:r>
    </w:p>
    <w:p>
      <w:pPr>
        <w:pStyle w:val="FirstParagraph"/>
      </w:pPr>
      <w:r>
        <w:t xml:space="preserve">The demand for skilled</w:t>
      </w:r>
      <w:r>
        <w:t xml:space="preserve"> </w:t>
      </w:r>
      <w:r>
        <w:rPr>
          <w:bCs/>
          <w:b/>
        </w:rPr>
        <w:t xml:space="preserve">Petroleum Engineers</w:t>
      </w:r>
      <w:r>
        <w:t xml:space="preserve"> </w:t>
      </w:r>
      <w:r>
        <w:t xml:space="preserve">in Riyadh has spurred investments in education. The Petroleum Engineering Department at King Fahd University of Petroleum and Minerals (KFUPM) offers curricula tailored to Saudi Arabian geologies, ensuring graduates are equipped to work on the country’s unique oil reserves. Additionally, partnerships with international institutions like MIT and Stanford have introduced courses on sustainable energy systems.</w:t>
      </w:r>
    </w:p>
    <w:p>
      <w:pPr>
        <w:pStyle w:val="BodyText"/>
      </w:pPr>
      <w:r>
        <w:t xml:space="preserve">Literature by Al-Mohammed et al. (2019) highlights the importance of soft skills in Riyadh’s petroleum sector, where engineers must navigate cross-cultural teams and policy frameworks. This aligns with Saudi Arabia’s efforts to position itself as a global leader in energy diplomacy.</w:t>
      </w:r>
    </w:p>
    <w:bookmarkEnd w:id="23"/>
    <w:bookmarkStart w:id="24" w:name="economic-impact-and-workforce-dynamics"/>
    <w:p>
      <w:pPr>
        <w:pStyle w:val="Heading2"/>
      </w:pPr>
      <w:r>
        <w:t xml:space="preserve">Economic Impact and Workforce Dynamics</w:t>
      </w:r>
    </w:p>
    <w:p>
      <w:pPr>
        <w:pStyle w:val="FirstParagraph"/>
      </w:pPr>
      <w:r>
        <w:t xml:space="preserve">Riyadh’s petroleum industry sustains millions of jobs, from field engineers to data analysts. However, the sector faces a paradox: while demand for traditional oil expertise remains high, the push toward renewable energy has created a need for engineers with hybrid skill sets. A 2023 study by McKinsey &amp; Company found that 60% of Riyadh’s petroleum firms are investing in training programs to bridge this gap.</w:t>
      </w:r>
    </w:p>
    <w:p>
      <w:pPr>
        <w:pStyle w:val="BodyText"/>
      </w:pPr>
      <w:r>
        <w:t xml:space="preserve">Moreover, the role of women in petroleum engineering has gained traction. Initiatives like Saudi Arabia’s “Saudi Women’s Chamber of Commerce and Industry” have encouraged female engineers to contribute to projects in Riyadh, reflecting broader societal changes.</w:t>
      </w:r>
    </w:p>
    <w:bookmarkEnd w:id="24"/>
    <w:bookmarkStart w:id="25" w:name="environmental-and-ethical-considerations"/>
    <w:p>
      <w:pPr>
        <w:pStyle w:val="Heading2"/>
      </w:pPr>
      <w:r>
        <w:t xml:space="preserve">Environmental and Ethical Considerations</w:t>
      </w:r>
    </w:p>
    <w:p>
      <w:pPr>
        <w:pStyle w:val="FirstParagraph"/>
      </w:pPr>
      <w:r>
        <w:rPr>
          <w:bCs/>
          <w:b/>
        </w:rPr>
        <w:t xml:space="preserve">Petroleum Engineer</w:t>
      </w:r>
      <w:r>
        <w:t xml:space="preserve">s in Riyadh are increasingly tasked with balancing economic growth and environmental stewardship. Research by Al-Faraj et al. (2021) highlights the adoption of green technologies, such as solar-powered rigs and bio-based drilling fluids, to mitigate carbon emissions. These efforts align with Saudi Arabia’s commitment to net-zero targets by 2060.</w:t>
      </w:r>
    </w:p>
    <w:p>
      <w:pPr>
        <w:pStyle w:val="BodyText"/>
      </w:pPr>
      <w:r>
        <w:t xml:space="preserve">However, ethical dilemmas persist regarding resource allocation and community engagement. Literature on this topic emphasizes the need for transparent practices in projects like the Riyadh Metro, which integrates energy-efficient systems sourced from petroleum-derived materials.</w:t>
      </w:r>
    </w:p>
    <w:bookmarkEnd w:id="25"/>
    <w:bookmarkStart w:id="26" w:name="future-outlook"/>
    <w:p>
      <w:pPr>
        <w:pStyle w:val="Heading2"/>
      </w:pPr>
      <w:r>
        <w:t xml:space="preserve">Future Outlook</w:t>
      </w:r>
    </w:p>
    <w:p>
      <w:pPr>
        <w:pStyle w:val="FirstParagraph"/>
      </w:pPr>
      <w:r>
        <w:t xml:space="preserve">The future of</w:t>
      </w:r>
      <w:r>
        <w:t xml:space="preserve"> </w:t>
      </w:r>
      <w:r>
        <w:rPr>
          <w:bCs/>
          <w:b/>
        </w:rPr>
        <w:t xml:space="preserve">Petroleum Engineers</w:t>
      </w:r>
      <w:r>
        <w:t xml:space="preserve"> </w:t>
      </w:r>
      <w:r>
        <w:t xml:space="preserve">in</w:t>
      </w:r>
      <w:r>
        <w:t xml:space="preserve"> </w:t>
      </w:r>
      <w:r>
        <w:rPr>
          <w:bCs/>
          <w:b/>
        </w:rPr>
        <w:t xml:space="preserve">Saudi Arabia Riyadh</w:t>
      </w:r>
      <w:r>
        <w:t xml:space="preserve"> </w:t>
      </w:r>
      <w:r>
        <w:t xml:space="preserve">hinges on adaptability. As oil and gas markets evolve, engineers must embrace technologies like quantum computing for reservoir simulation and blockchain for supply chain transparency. Furthermore, the integration of hydrogen into the energy mix will require specialized expertise in both fossil fuels and renewables.</w:t>
      </w:r>
    </w:p>
    <w:p>
      <w:pPr>
        <w:pStyle w:val="BodyText"/>
      </w:pPr>
      <w:r>
        <w:t xml:space="preserve">In conclusion,</w:t>
      </w:r>
      <w:r>
        <w:t xml:space="preserve"> </w:t>
      </w:r>
      <w:r>
        <w:rPr>
          <w:bCs/>
          <w:b/>
        </w:rPr>
        <w:t xml:space="preserve">Literature Review</w:t>
      </w:r>
      <w:r>
        <w:t xml:space="preserve"> </w:t>
      </w:r>
      <w:r>
        <w:t xml:space="preserve">on petroleum engineering in Riyadh reveals a dynamic interplay between tradition and innovation. The city’s engineers are not only custodians of Saudi Arabia’s oil legacy but also pioneers in shaping a sustainable energy future. With strategic investments in education, technology, and sustainability, Riyadh is poised to remain the epicenter of global petroleum engineering for decades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Saudi Arabia Riyadh</dc:title>
  <dc:creator/>
  <dc:language>en</dc:language>
  <cp:keywords/>
  <dcterms:created xsi:type="dcterms:W3CDTF">2026-07-21T06:01:31Z</dcterms:created>
  <dcterms:modified xsi:type="dcterms:W3CDTF">2026-07-21T06:01:31Z</dcterms:modified>
</cp:coreProperties>
</file>

<file path=docProps/custom.xml><?xml version="1.0" encoding="utf-8"?>
<Properties xmlns="http://schemas.openxmlformats.org/officeDocument/2006/custom-properties" xmlns:vt="http://schemas.openxmlformats.org/officeDocument/2006/docPropsVTypes"/>
</file>